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FAD6" w14:textId="77777777" w:rsidR="00C20BAE" w:rsidRPr="00722439" w:rsidRDefault="00C20BAE" w:rsidP="00C20BAE">
      <w:pPr>
        <w:widowControl w:val="0"/>
        <w:tabs>
          <w:tab w:val="left" w:pos="8025"/>
          <w:tab w:val="left" w:pos="8625"/>
        </w:tabs>
        <w:spacing w:after="0" w:line="264" w:lineRule="auto"/>
        <w:rPr>
          <w:rFonts w:ascii="Times New Roman" w:eastAsia="Courier New" w:hAnsi="Times New Roman" w:cs="Times New Roman"/>
          <w:b/>
          <w:color w:val="000000"/>
          <w:sz w:val="24"/>
          <w:szCs w:val="24"/>
          <w:lang w:eastAsia="tr-TR" w:bidi="tr-TR"/>
        </w:rPr>
      </w:pPr>
      <w:r>
        <w:rPr>
          <w:rFonts w:ascii="Times New Roman" w:eastAsia="Courier New" w:hAnsi="Times New Roman" w:cs="Times New Roman"/>
          <w:b/>
          <w:color w:val="000000"/>
          <w:sz w:val="24"/>
          <w:szCs w:val="24"/>
          <w:lang w:eastAsia="tr-TR" w:bidi="tr-TR"/>
        </w:rPr>
        <w:tab/>
      </w:r>
      <w:r w:rsidR="00A655CE">
        <w:rPr>
          <w:rFonts w:ascii="Times New Roman" w:eastAsia="Courier New" w:hAnsi="Times New Roman" w:cs="Times New Roman"/>
          <w:b/>
          <w:color w:val="000000"/>
          <w:sz w:val="24"/>
          <w:szCs w:val="24"/>
          <w:lang w:eastAsia="tr-TR" w:bidi="tr-TR"/>
        </w:rPr>
        <w:t>Ek:1/g</w:t>
      </w:r>
    </w:p>
    <w:p w14:paraId="030D97BF" w14:textId="77777777" w:rsidR="00C20BAE" w:rsidRPr="00722439" w:rsidRDefault="00C20BAE" w:rsidP="00C20BAE">
      <w:pPr>
        <w:widowControl w:val="0"/>
        <w:spacing w:after="0" w:line="240" w:lineRule="auto"/>
        <w:ind w:left="7788" w:firstLine="708"/>
        <w:jc w:val="center"/>
        <w:rPr>
          <w:rFonts w:ascii="Times New Roman" w:eastAsia="Courier New" w:hAnsi="Times New Roman" w:cs="Times New Roman"/>
          <w:b/>
          <w:color w:val="000000"/>
          <w:sz w:val="18"/>
          <w:szCs w:val="18"/>
          <w:lang w:eastAsia="tr-TR" w:bidi="tr-TR"/>
        </w:rPr>
      </w:pPr>
    </w:p>
    <w:p w14:paraId="3B83301C" w14:textId="77777777" w:rsidR="00C20BAE" w:rsidRPr="00722439" w:rsidRDefault="00C20BAE" w:rsidP="00C20BAE">
      <w:pPr>
        <w:widowControl w:val="0"/>
        <w:spacing w:after="0" w:line="240" w:lineRule="auto"/>
        <w:jc w:val="center"/>
        <w:rPr>
          <w:rFonts w:ascii="Times New Roman" w:eastAsia="Courier New" w:hAnsi="Times New Roman" w:cs="Times New Roman"/>
          <w:b/>
          <w:color w:val="000000"/>
          <w:sz w:val="24"/>
          <w:szCs w:val="24"/>
          <w:lang w:eastAsia="tr-TR" w:bidi="tr-TR"/>
        </w:rPr>
      </w:pPr>
      <w:r w:rsidRPr="00722439">
        <w:rPr>
          <w:rFonts w:ascii="Times New Roman" w:eastAsia="Courier New" w:hAnsi="Times New Roman" w:cs="Times New Roman"/>
          <w:b/>
          <w:color w:val="000000"/>
          <w:sz w:val="24"/>
          <w:szCs w:val="24"/>
          <w:lang w:eastAsia="tr-TR" w:bidi="tr-TR"/>
        </w:rPr>
        <w:t>5510 SAYILI KANUNUN EK 9 UNCU MADDESİ KAPSAMINDA 10 GÜNDEN FAZLA SİGORTALI ÇALIŞTIRAN İŞVERENLERİN</w:t>
      </w:r>
      <w:r w:rsidR="009861EE">
        <w:rPr>
          <w:rFonts w:ascii="Times New Roman" w:eastAsia="Courier New" w:hAnsi="Times New Roman" w:cs="Times New Roman"/>
          <w:b/>
          <w:color w:val="FF0000"/>
          <w:sz w:val="24"/>
          <w:szCs w:val="24"/>
          <w:lang w:eastAsia="tr-TR" w:bidi="tr-TR"/>
        </w:rPr>
        <w:t xml:space="preserve"> </w:t>
      </w:r>
      <w:r w:rsidR="00974B8F">
        <w:rPr>
          <w:rFonts w:ascii="Times New Roman" w:eastAsia="Courier New" w:hAnsi="Times New Roman" w:cs="Times New Roman"/>
          <w:b/>
          <w:sz w:val="24"/>
          <w:szCs w:val="24"/>
          <w:lang w:eastAsia="tr-TR" w:bidi="tr-TR"/>
        </w:rPr>
        <w:t>7440</w:t>
      </w:r>
      <w:r w:rsidR="009861EE">
        <w:rPr>
          <w:rFonts w:ascii="Times New Roman" w:eastAsia="Courier New" w:hAnsi="Times New Roman" w:cs="Times New Roman"/>
          <w:b/>
          <w:color w:val="FF0000"/>
          <w:sz w:val="24"/>
          <w:szCs w:val="24"/>
          <w:lang w:eastAsia="tr-TR" w:bidi="tr-TR"/>
        </w:rPr>
        <w:t xml:space="preserve"> </w:t>
      </w:r>
      <w:r w:rsidRPr="00722439">
        <w:rPr>
          <w:rFonts w:ascii="Times New Roman" w:eastAsia="Courier New" w:hAnsi="Times New Roman" w:cs="Times New Roman"/>
          <w:b/>
          <w:color w:val="000000"/>
          <w:sz w:val="24"/>
          <w:szCs w:val="24"/>
          <w:lang w:eastAsia="tr-TR" w:bidi="tr-TR"/>
        </w:rPr>
        <w:t xml:space="preserve">SAYILI KANUN KAPSAMINDA BORÇLARININ YAPILANDIRILMASINA İLİŞKİN </w:t>
      </w:r>
    </w:p>
    <w:p w14:paraId="32D98515" w14:textId="77777777" w:rsidR="00C20BAE" w:rsidRPr="00722439" w:rsidRDefault="00C20BAE" w:rsidP="00C20BAE">
      <w:pPr>
        <w:widowControl w:val="0"/>
        <w:spacing w:after="0" w:line="240" w:lineRule="auto"/>
        <w:jc w:val="center"/>
        <w:rPr>
          <w:rFonts w:ascii="Times New Roman" w:eastAsia="Courier New" w:hAnsi="Times New Roman" w:cs="Times New Roman"/>
          <w:b/>
          <w:color w:val="000000"/>
          <w:sz w:val="24"/>
          <w:szCs w:val="24"/>
          <w:lang w:eastAsia="tr-TR" w:bidi="tr-TR"/>
        </w:rPr>
      </w:pPr>
      <w:r w:rsidRPr="00722439">
        <w:rPr>
          <w:rFonts w:ascii="Times New Roman" w:eastAsia="Courier New" w:hAnsi="Times New Roman" w:cs="Times New Roman"/>
          <w:b/>
          <w:color w:val="000000"/>
          <w:sz w:val="24"/>
          <w:szCs w:val="24"/>
          <w:lang w:eastAsia="tr-TR" w:bidi="tr-TR"/>
        </w:rPr>
        <w:t>BAŞVURU FORMU</w:t>
      </w:r>
    </w:p>
    <w:p w14:paraId="5DD3381D" w14:textId="77777777" w:rsidR="00C20BAE" w:rsidRPr="00722439" w:rsidRDefault="00C20BAE" w:rsidP="00C20BAE">
      <w:pPr>
        <w:widowControl w:val="0"/>
        <w:spacing w:after="0" w:line="240" w:lineRule="auto"/>
        <w:jc w:val="center"/>
        <w:rPr>
          <w:rFonts w:ascii="Times New Roman" w:eastAsia="Courier New" w:hAnsi="Times New Roman" w:cs="Times New Roman"/>
          <w:b/>
          <w:color w:val="000000"/>
          <w:sz w:val="24"/>
          <w:szCs w:val="24"/>
          <w:lang w:eastAsia="tr-TR" w:bidi="tr-TR"/>
        </w:rPr>
      </w:pPr>
    </w:p>
    <w:p w14:paraId="0B1CA74D" w14:textId="77777777" w:rsidR="00C20BAE" w:rsidRPr="00722439" w:rsidRDefault="00C20BAE" w:rsidP="00C20BAE">
      <w:pPr>
        <w:widowControl w:val="0"/>
        <w:spacing w:after="0" w:line="240" w:lineRule="auto"/>
        <w:jc w:val="center"/>
        <w:rPr>
          <w:rFonts w:ascii="Times New Roman" w:eastAsia="Courier New" w:hAnsi="Times New Roman" w:cs="Times New Roman"/>
          <w:b/>
          <w:color w:val="000000"/>
          <w:sz w:val="24"/>
          <w:szCs w:val="24"/>
          <w:lang w:eastAsia="tr-TR" w:bidi="tr-TR"/>
        </w:rPr>
      </w:pPr>
    </w:p>
    <w:p w14:paraId="654AE4A0" w14:textId="77777777" w:rsidR="00C20BAE" w:rsidRPr="00722439" w:rsidRDefault="00C20BAE" w:rsidP="00C20BAE">
      <w:pPr>
        <w:widowControl w:val="0"/>
        <w:spacing w:after="0" w:line="240" w:lineRule="auto"/>
        <w:jc w:val="center"/>
        <w:rPr>
          <w:rFonts w:ascii="Times New Roman" w:eastAsia="Courier New" w:hAnsi="Times New Roman" w:cs="Times New Roman"/>
          <w:b/>
          <w:color w:val="000000"/>
          <w:spacing w:val="2"/>
          <w:sz w:val="24"/>
          <w:szCs w:val="24"/>
          <w:lang w:eastAsia="tr-TR" w:bidi="tr-TR"/>
        </w:rPr>
      </w:pPr>
      <w:r w:rsidRPr="00722439">
        <w:rPr>
          <w:rFonts w:ascii="Times New Roman" w:eastAsia="Courier New" w:hAnsi="Times New Roman" w:cs="Times New Roman"/>
          <w:b/>
          <w:color w:val="000000"/>
          <w:spacing w:val="2"/>
          <w:sz w:val="24"/>
          <w:szCs w:val="24"/>
          <w:lang w:eastAsia="tr-TR" w:bidi="tr-TR"/>
        </w:rPr>
        <w:t>SOSYAL GÜVENLİK KURUMU BAŞKANLIĞI</w:t>
      </w:r>
    </w:p>
    <w:p w14:paraId="0531BC0C" w14:textId="77777777" w:rsidR="00C20BAE" w:rsidRPr="00722439" w:rsidRDefault="00C20BAE" w:rsidP="00C20BAE">
      <w:pPr>
        <w:widowControl w:val="0"/>
        <w:spacing w:before="60" w:after="0" w:line="240" w:lineRule="auto"/>
        <w:jc w:val="center"/>
        <w:rPr>
          <w:rFonts w:ascii="Times New Roman" w:eastAsia="Courier New" w:hAnsi="Times New Roman" w:cs="Times New Roman"/>
          <w:b/>
          <w:color w:val="000000"/>
          <w:spacing w:val="2"/>
          <w:sz w:val="24"/>
          <w:szCs w:val="24"/>
          <w:lang w:eastAsia="tr-TR" w:bidi="tr-TR"/>
        </w:rPr>
      </w:pPr>
      <w:r w:rsidRPr="00722439">
        <w:rPr>
          <w:rFonts w:ascii="Times New Roman" w:eastAsia="Courier New" w:hAnsi="Times New Roman" w:cs="Times New Roman"/>
          <w:b/>
          <w:color w:val="000000"/>
          <w:spacing w:val="2"/>
          <w:sz w:val="24"/>
          <w:szCs w:val="24"/>
          <w:lang w:eastAsia="tr-TR" w:bidi="tr-TR"/>
        </w:rPr>
        <w:t>……………….. SOSYAL GÜVENLİK İL MÜDÜRLÜĞÜNE</w:t>
      </w:r>
    </w:p>
    <w:p w14:paraId="6007DDBE" w14:textId="77777777" w:rsidR="00C20BAE" w:rsidRPr="00722439" w:rsidRDefault="00C20BAE" w:rsidP="00C20BAE">
      <w:pPr>
        <w:widowControl w:val="0"/>
        <w:spacing w:before="60" w:after="0" w:line="240" w:lineRule="auto"/>
        <w:jc w:val="center"/>
        <w:rPr>
          <w:rFonts w:ascii="Times New Roman" w:eastAsia="Courier New" w:hAnsi="Times New Roman" w:cs="Times New Roman"/>
          <w:b/>
          <w:color w:val="000000"/>
          <w:spacing w:val="2"/>
          <w:sz w:val="24"/>
          <w:szCs w:val="24"/>
          <w:lang w:eastAsia="tr-TR" w:bidi="tr-TR"/>
        </w:rPr>
      </w:pPr>
      <w:r w:rsidRPr="00722439">
        <w:rPr>
          <w:rFonts w:ascii="Times New Roman" w:eastAsia="Courier New" w:hAnsi="Times New Roman" w:cs="Times New Roman"/>
          <w:b/>
          <w:color w:val="000000"/>
          <w:spacing w:val="2"/>
          <w:sz w:val="24"/>
          <w:szCs w:val="24"/>
          <w:lang w:eastAsia="tr-TR" w:bidi="tr-TR"/>
        </w:rPr>
        <w:t>.……………….. SOSYAL GÜVENLİK MERKEZİNE</w:t>
      </w:r>
    </w:p>
    <w:p w14:paraId="28D2A382" w14:textId="77777777" w:rsidR="00C20BAE" w:rsidRPr="00722439" w:rsidRDefault="00C20BAE" w:rsidP="00C20BAE">
      <w:pPr>
        <w:widowControl w:val="0"/>
        <w:spacing w:before="90" w:after="90" w:line="240" w:lineRule="auto"/>
        <w:jc w:val="center"/>
        <w:rPr>
          <w:rFonts w:ascii="Times New Roman" w:eastAsia="Courier New" w:hAnsi="Times New Roman" w:cs="Times New Roman"/>
          <w:b/>
          <w:bCs/>
          <w:color w:val="000000"/>
          <w:sz w:val="24"/>
          <w:szCs w:val="24"/>
          <w:lang w:eastAsia="tr-TR" w:bidi="tr-TR"/>
        </w:rPr>
      </w:pPr>
    </w:p>
    <w:p w14:paraId="33D771C4" w14:textId="77777777" w:rsidR="00C20BAE" w:rsidRPr="00722439" w:rsidRDefault="00C20BAE" w:rsidP="00C20BAE">
      <w:pPr>
        <w:widowControl w:val="0"/>
        <w:spacing w:before="90" w:after="90" w:line="240" w:lineRule="auto"/>
        <w:jc w:val="center"/>
        <w:rPr>
          <w:rFonts w:ascii="Times New Roman" w:eastAsia="Courier New" w:hAnsi="Times New Roman" w:cs="Times New Roman"/>
          <w:b/>
          <w:bCs/>
          <w:color w:val="000000"/>
          <w:sz w:val="24"/>
          <w:szCs w:val="24"/>
          <w:lang w:eastAsia="tr-TR" w:bidi="tr-TR"/>
        </w:rPr>
      </w:pPr>
    </w:p>
    <w:p w14:paraId="6B34473D" w14:textId="77777777" w:rsidR="00C20BAE" w:rsidRPr="00722439" w:rsidRDefault="00C20BAE" w:rsidP="00C20BAE">
      <w:pPr>
        <w:widowControl w:val="0"/>
        <w:spacing w:after="0" w:line="240" w:lineRule="auto"/>
        <w:rPr>
          <w:rFonts w:ascii="Times New Roman" w:eastAsia="Courier New" w:hAnsi="Times New Roman" w:cs="Times New Roman"/>
          <w:b/>
          <w:color w:val="000000"/>
          <w:sz w:val="24"/>
          <w:szCs w:val="24"/>
          <w:lang w:eastAsia="tr-TR" w:bidi="tr-TR"/>
        </w:rPr>
      </w:pPr>
      <w:r w:rsidRPr="00722439">
        <w:rPr>
          <w:rFonts w:ascii="Times New Roman" w:eastAsia="Courier New" w:hAnsi="Times New Roman" w:cs="Times New Roman"/>
          <w:b/>
          <w:color w:val="000000"/>
          <w:sz w:val="24"/>
          <w:szCs w:val="24"/>
          <w:lang w:eastAsia="tr-TR" w:bidi="tr-TR"/>
        </w:rPr>
        <w:t>1-İşveren Bilgileri</w:t>
      </w:r>
    </w:p>
    <w:p w14:paraId="4F9DE399" w14:textId="77777777" w:rsidR="00C20BAE" w:rsidRPr="00722439" w:rsidRDefault="00C20BAE" w:rsidP="00C20BAE">
      <w:pPr>
        <w:widowControl w:val="0"/>
        <w:spacing w:after="0" w:line="240" w:lineRule="auto"/>
        <w:rPr>
          <w:rFonts w:ascii="Times New Roman" w:eastAsia="Courier New" w:hAnsi="Times New Roman" w:cs="Times New Roman"/>
          <w:b/>
          <w:color w:val="000000"/>
          <w:sz w:val="24"/>
          <w:szCs w:val="24"/>
          <w:lang w:eastAsia="tr-TR" w:bidi="tr-TR"/>
        </w:rPr>
      </w:pP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7253"/>
      </w:tblGrid>
      <w:tr w:rsidR="00C20BAE" w:rsidRPr="00722439" w14:paraId="43AA3483" w14:textId="77777777" w:rsidTr="00127A66">
        <w:trPr>
          <w:trHeight w:val="303"/>
        </w:trPr>
        <w:tc>
          <w:tcPr>
            <w:tcW w:w="2154" w:type="dxa"/>
            <w:shd w:val="clear" w:color="auto" w:fill="auto"/>
            <w:vAlign w:val="bottom"/>
          </w:tcPr>
          <w:p w14:paraId="773148E8" w14:textId="77777777" w:rsidR="00C20BAE" w:rsidRPr="00722439" w:rsidRDefault="00C20BAE" w:rsidP="00127A66">
            <w:pPr>
              <w:widowControl w:val="0"/>
              <w:spacing w:before="90" w:after="90" w:line="240" w:lineRule="auto"/>
              <w:rPr>
                <w:rFonts w:ascii="Times New Roman" w:eastAsia="Courier New" w:hAnsi="Times New Roman" w:cs="Times New Roman"/>
                <w:color w:val="000000"/>
                <w:sz w:val="24"/>
                <w:szCs w:val="24"/>
                <w:lang w:eastAsia="tr-TR" w:bidi="tr-TR"/>
              </w:rPr>
            </w:pPr>
            <w:r w:rsidRPr="00722439">
              <w:rPr>
                <w:rFonts w:ascii="Times New Roman" w:eastAsia="Courier New" w:hAnsi="Times New Roman" w:cs="Times New Roman"/>
                <w:color w:val="000000"/>
                <w:sz w:val="24"/>
                <w:szCs w:val="24"/>
                <w:lang w:eastAsia="tr-TR" w:bidi="tr-TR"/>
              </w:rPr>
              <w:t>Adı Soyadı</w:t>
            </w:r>
          </w:p>
        </w:tc>
        <w:tc>
          <w:tcPr>
            <w:tcW w:w="7253" w:type="dxa"/>
            <w:shd w:val="clear" w:color="auto" w:fill="auto"/>
          </w:tcPr>
          <w:p w14:paraId="38C6F4CD" w14:textId="77777777" w:rsidR="00C20BAE" w:rsidRPr="00722439" w:rsidRDefault="00C20BAE" w:rsidP="00127A66">
            <w:pPr>
              <w:widowControl w:val="0"/>
              <w:spacing w:after="0" w:line="240" w:lineRule="auto"/>
              <w:rPr>
                <w:rFonts w:ascii="Times New Roman" w:eastAsia="Courier New" w:hAnsi="Times New Roman" w:cs="Times New Roman"/>
                <w:color w:val="000000"/>
                <w:sz w:val="24"/>
                <w:szCs w:val="24"/>
                <w:lang w:eastAsia="tr-TR" w:bidi="tr-TR"/>
              </w:rPr>
            </w:pPr>
          </w:p>
        </w:tc>
      </w:tr>
      <w:tr w:rsidR="00C20BAE" w:rsidRPr="00722439" w14:paraId="57B7465F" w14:textId="77777777" w:rsidTr="00127A66">
        <w:trPr>
          <w:trHeight w:val="312"/>
        </w:trPr>
        <w:tc>
          <w:tcPr>
            <w:tcW w:w="2154" w:type="dxa"/>
            <w:shd w:val="clear" w:color="auto" w:fill="auto"/>
            <w:vAlign w:val="bottom"/>
          </w:tcPr>
          <w:p w14:paraId="73AD6FD6" w14:textId="77777777" w:rsidR="00C20BAE" w:rsidRPr="00722439" w:rsidRDefault="00C20BAE" w:rsidP="00127A66">
            <w:pPr>
              <w:widowControl w:val="0"/>
              <w:spacing w:before="90" w:after="90" w:line="240" w:lineRule="auto"/>
              <w:rPr>
                <w:rFonts w:ascii="Times New Roman" w:eastAsia="Courier New" w:hAnsi="Times New Roman" w:cs="Times New Roman"/>
                <w:color w:val="000000"/>
                <w:sz w:val="24"/>
                <w:szCs w:val="24"/>
                <w:lang w:eastAsia="tr-TR" w:bidi="tr-TR"/>
              </w:rPr>
            </w:pPr>
            <w:r w:rsidRPr="00722439">
              <w:rPr>
                <w:rFonts w:ascii="Times New Roman" w:eastAsia="Courier New" w:hAnsi="Times New Roman" w:cs="Times New Roman"/>
                <w:bCs/>
                <w:color w:val="000000"/>
                <w:sz w:val="24"/>
                <w:szCs w:val="24"/>
                <w:lang w:eastAsia="tr-TR" w:bidi="tr-TR"/>
              </w:rPr>
              <w:t>T.C. Kimlik No</w:t>
            </w:r>
          </w:p>
        </w:tc>
        <w:tc>
          <w:tcPr>
            <w:tcW w:w="7253" w:type="dxa"/>
            <w:shd w:val="clear" w:color="auto" w:fill="auto"/>
          </w:tcPr>
          <w:p w14:paraId="5FA8544F" w14:textId="77777777" w:rsidR="00C20BAE" w:rsidRPr="00722439" w:rsidRDefault="00C20BAE" w:rsidP="00127A66">
            <w:pPr>
              <w:widowControl w:val="0"/>
              <w:spacing w:after="0" w:line="240" w:lineRule="auto"/>
              <w:rPr>
                <w:rFonts w:ascii="Times New Roman" w:eastAsia="Courier New" w:hAnsi="Times New Roman" w:cs="Times New Roman"/>
                <w:color w:val="000000"/>
                <w:sz w:val="24"/>
                <w:szCs w:val="24"/>
                <w:lang w:eastAsia="tr-TR" w:bidi="tr-TR"/>
              </w:rPr>
            </w:pPr>
          </w:p>
        </w:tc>
      </w:tr>
      <w:tr w:rsidR="00C20BAE" w:rsidRPr="00722439" w14:paraId="3CC0D66D" w14:textId="77777777" w:rsidTr="00127A66">
        <w:trPr>
          <w:trHeight w:val="1350"/>
        </w:trPr>
        <w:tc>
          <w:tcPr>
            <w:tcW w:w="2154" w:type="dxa"/>
            <w:shd w:val="clear" w:color="auto" w:fill="auto"/>
            <w:vAlign w:val="center"/>
          </w:tcPr>
          <w:p w14:paraId="2D138507" w14:textId="77777777" w:rsidR="00C20BAE" w:rsidRPr="00722439" w:rsidRDefault="00C20BAE" w:rsidP="00127A66">
            <w:pPr>
              <w:widowControl w:val="0"/>
              <w:spacing w:after="0" w:line="240" w:lineRule="auto"/>
              <w:rPr>
                <w:rFonts w:ascii="Times New Roman" w:eastAsia="Courier New" w:hAnsi="Times New Roman" w:cs="Times New Roman"/>
                <w:color w:val="000000"/>
                <w:sz w:val="24"/>
                <w:szCs w:val="24"/>
                <w:lang w:eastAsia="tr-TR" w:bidi="tr-TR"/>
              </w:rPr>
            </w:pPr>
            <w:r w:rsidRPr="00722439">
              <w:rPr>
                <w:rFonts w:ascii="Times New Roman" w:eastAsia="Courier New" w:hAnsi="Times New Roman" w:cs="Times New Roman"/>
                <w:color w:val="000000"/>
                <w:sz w:val="24"/>
                <w:szCs w:val="24"/>
                <w:lang w:eastAsia="tr-TR" w:bidi="tr-TR"/>
              </w:rPr>
              <w:t>Adres</w:t>
            </w:r>
          </w:p>
        </w:tc>
        <w:tc>
          <w:tcPr>
            <w:tcW w:w="7253" w:type="dxa"/>
            <w:shd w:val="clear" w:color="auto" w:fill="auto"/>
          </w:tcPr>
          <w:p w14:paraId="60E32134" w14:textId="77777777" w:rsidR="00C20BAE" w:rsidRPr="00722439" w:rsidRDefault="00C20BAE" w:rsidP="00127A66">
            <w:pPr>
              <w:widowControl w:val="0"/>
              <w:spacing w:after="0" w:line="240" w:lineRule="auto"/>
              <w:rPr>
                <w:rFonts w:ascii="Times New Roman" w:eastAsia="Courier New" w:hAnsi="Times New Roman" w:cs="Times New Roman"/>
                <w:color w:val="000000"/>
                <w:sz w:val="24"/>
                <w:szCs w:val="24"/>
                <w:lang w:eastAsia="tr-TR" w:bidi="tr-TR"/>
              </w:rPr>
            </w:pPr>
          </w:p>
          <w:p w14:paraId="047DA28F" w14:textId="77777777" w:rsidR="00C20BAE" w:rsidRPr="00722439" w:rsidRDefault="00C20BAE" w:rsidP="00127A66">
            <w:pPr>
              <w:widowControl w:val="0"/>
              <w:spacing w:after="0" w:line="360" w:lineRule="auto"/>
              <w:rPr>
                <w:rFonts w:ascii="Times New Roman" w:eastAsia="Courier New" w:hAnsi="Times New Roman" w:cs="Times New Roman"/>
                <w:color w:val="000000"/>
                <w:sz w:val="24"/>
                <w:szCs w:val="24"/>
                <w:lang w:eastAsia="tr-TR" w:bidi="tr-TR"/>
              </w:rPr>
            </w:pPr>
            <w:r w:rsidRPr="00722439">
              <w:rPr>
                <w:rFonts w:ascii="Times New Roman" w:eastAsia="Courier New" w:hAnsi="Times New Roman" w:cs="Times New Roman"/>
                <w:color w:val="000000"/>
                <w:sz w:val="24"/>
                <w:szCs w:val="24"/>
                <w:lang w:eastAsia="tr-TR" w:bidi="tr-TR"/>
              </w:rPr>
              <w:t>………………………………………………………………………….</w:t>
            </w:r>
          </w:p>
          <w:p w14:paraId="62D1F32E" w14:textId="77777777" w:rsidR="00C20BAE" w:rsidRPr="00722439" w:rsidRDefault="00C20BAE" w:rsidP="00127A66">
            <w:pPr>
              <w:widowControl w:val="0"/>
              <w:spacing w:after="0" w:line="360" w:lineRule="auto"/>
              <w:rPr>
                <w:rFonts w:ascii="Times New Roman" w:eastAsia="Courier New" w:hAnsi="Times New Roman" w:cs="Times New Roman"/>
                <w:color w:val="000000"/>
                <w:sz w:val="24"/>
                <w:szCs w:val="24"/>
                <w:lang w:eastAsia="tr-TR" w:bidi="tr-TR"/>
              </w:rPr>
            </w:pPr>
            <w:r w:rsidRPr="00722439">
              <w:rPr>
                <w:rFonts w:ascii="Times New Roman" w:eastAsia="Courier New" w:hAnsi="Times New Roman" w:cs="Times New Roman"/>
                <w:color w:val="000000"/>
                <w:sz w:val="24"/>
                <w:szCs w:val="24"/>
                <w:lang w:eastAsia="tr-TR" w:bidi="tr-TR"/>
              </w:rPr>
              <w:t>………………………………………………………………………….</w:t>
            </w:r>
          </w:p>
          <w:p w14:paraId="2B6B247F" w14:textId="77777777" w:rsidR="00C20BAE" w:rsidRPr="00722439" w:rsidRDefault="00C20BAE" w:rsidP="00127A66">
            <w:pPr>
              <w:widowControl w:val="0"/>
              <w:spacing w:after="0" w:line="360" w:lineRule="auto"/>
              <w:rPr>
                <w:rFonts w:ascii="Times New Roman" w:eastAsia="Courier New" w:hAnsi="Times New Roman" w:cs="Times New Roman"/>
                <w:color w:val="000000"/>
                <w:sz w:val="24"/>
                <w:szCs w:val="24"/>
                <w:lang w:eastAsia="tr-TR" w:bidi="tr-TR"/>
              </w:rPr>
            </w:pPr>
            <w:r w:rsidRPr="00722439">
              <w:rPr>
                <w:rFonts w:ascii="Times New Roman" w:eastAsia="Courier New" w:hAnsi="Times New Roman" w:cs="Times New Roman"/>
                <w:color w:val="000000"/>
                <w:sz w:val="24"/>
                <w:szCs w:val="24"/>
                <w:lang w:eastAsia="tr-TR" w:bidi="tr-TR"/>
              </w:rPr>
              <w:t>Semt………….                           İlçe…………</w:t>
            </w:r>
          </w:p>
          <w:p w14:paraId="4863EE7C" w14:textId="77777777" w:rsidR="00C20BAE" w:rsidRPr="00722439" w:rsidRDefault="00C20BAE" w:rsidP="00127A66">
            <w:pPr>
              <w:widowControl w:val="0"/>
              <w:spacing w:after="0" w:line="360" w:lineRule="auto"/>
              <w:rPr>
                <w:rFonts w:ascii="Times New Roman" w:eastAsia="Courier New" w:hAnsi="Times New Roman" w:cs="Times New Roman"/>
                <w:color w:val="000000"/>
                <w:sz w:val="24"/>
                <w:szCs w:val="24"/>
                <w:lang w:eastAsia="tr-TR" w:bidi="tr-TR"/>
              </w:rPr>
            </w:pPr>
            <w:r w:rsidRPr="00722439">
              <w:rPr>
                <w:rFonts w:ascii="Times New Roman" w:eastAsia="Courier New" w:hAnsi="Times New Roman" w:cs="Times New Roman"/>
                <w:color w:val="000000"/>
                <w:sz w:val="24"/>
                <w:szCs w:val="24"/>
                <w:lang w:eastAsia="tr-TR" w:bidi="tr-TR"/>
              </w:rPr>
              <w:t>Şehir………….                           Posta Kodu……..</w:t>
            </w:r>
          </w:p>
        </w:tc>
      </w:tr>
      <w:tr w:rsidR="00C20BAE" w:rsidRPr="00722439" w14:paraId="075394E7" w14:textId="77777777" w:rsidTr="00127A66">
        <w:trPr>
          <w:trHeight w:val="377"/>
        </w:trPr>
        <w:tc>
          <w:tcPr>
            <w:tcW w:w="2154" w:type="dxa"/>
            <w:shd w:val="clear" w:color="auto" w:fill="auto"/>
            <w:vAlign w:val="center"/>
          </w:tcPr>
          <w:p w14:paraId="4CEEE319" w14:textId="77777777" w:rsidR="00C20BAE" w:rsidRPr="00722439" w:rsidRDefault="00C20BAE" w:rsidP="00127A66">
            <w:pPr>
              <w:widowControl w:val="0"/>
              <w:spacing w:after="0" w:line="240" w:lineRule="auto"/>
              <w:rPr>
                <w:rFonts w:ascii="Times New Roman" w:eastAsia="Courier New" w:hAnsi="Times New Roman" w:cs="Times New Roman"/>
                <w:color w:val="000000"/>
                <w:sz w:val="24"/>
                <w:szCs w:val="24"/>
                <w:lang w:eastAsia="tr-TR" w:bidi="tr-TR"/>
              </w:rPr>
            </w:pPr>
            <w:r w:rsidRPr="00722439">
              <w:rPr>
                <w:rFonts w:ascii="Times New Roman" w:eastAsia="Courier New" w:hAnsi="Times New Roman" w:cs="Times New Roman"/>
                <w:color w:val="000000"/>
                <w:sz w:val="24"/>
                <w:szCs w:val="24"/>
                <w:lang w:eastAsia="tr-TR" w:bidi="tr-TR"/>
              </w:rPr>
              <w:t>Telefon</w:t>
            </w:r>
          </w:p>
        </w:tc>
        <w:tc>
          <w:tcPr>
            <w:tcW w:w="7253" w:type="dxa"/>
            <w:shd w:val="clear" w:color="auto" w:fill="auto"/>
            <w:vAlign w:val="bottom"/>
          </w:tcPr>
          <w:p w14:paraId="038B0536" w14:textId="77777777" w:rsidR="00C20BAE" w:rsidRPr="00722439" w:rsidRDefault="00C20BAE" w:rsidP="00127A66">
            <w:pPr>
              <w:widowControl w:val="0"/>
              <w:spacing w:after="0" w:line="360" w:lineRule="auto"/>
              <w:rPr>
                <w:rFonts w:ascii="Times New Roman" w:eastAsia="Courier New" w:hAnsi="Times New Roman" w:cs="Times New Roman"/>
                <w:color w:val="000000"/>
                <w:sz w:val="24"/>
                <w:szCs w:val="24"/>
                <w:lang w:eastAsia="tr-TR" w:bidi="tr-TR"/>
              </w:rPr>
            </w:pPr>
          </w:p>
        </w:tc>
      </w:tr>
      <w:tr w:rsidR="00C20BAE" w:rsidRPr="00722439" w14:paraId="57EBF49A" w14:textId="77777777" w:rsidTr="00127A66">
        <w:trPr>
          <w:trHeight w:val="412"/>
        </w:trPr>
        <w:tc>
          <w:tcPr>
            <w:tcW w:w="2154" w:type="dxa"/>
            <w:shd w:val="clear" w:color="auto" w:fill="auto"/>
            <w:vAlign w:val="center"/>
          </w:tcPr>
          <w:p w14:paraId="2C8422CF" w14:textId="77777777" w:rsidR="00C20BAE" w:rsidRPr="00722439" w:rsidRDefault="00C20BAE" w:rsidP="00127A66">
            <w:pPr>
              <w:widowControl w:val="0"/>
              <w:spacing w:after="0" w:line="240" w:lineRule="auto"/>
              <w:rPr>
                <w:rFonts w:ascii="Times New Roman" w:eastAsia="Courier New" w:hAnsi="Times New Roman" w:cs="Times New Roman"/>
                <w:color w:val="000000"/>
                <w:sz w:val="24"/>
                <w:szCs w:val="24"/>
                <w:lang w:eastAsia="tr-TR" w:bidi="tr-TR"/>
              </w:rPr>
            </w:pPr>
            <w:r w:rsidRPr="00722439">
              <w:rPr>
                <w:rFonts w:ascii="Times New Roman" w:eastAsia="Courier New" w:hAnsi="Times New Roman" w:cs="Times New Roman"/>
                <w:color w:val="000000"/>
                <w:sz w:val="24"/>
                <w:szCs w:val="24"/>
                <w:lang w:eastAsia="tr-TR" w:bidi="tr-TR"/>
              </w:rPr>
              <w:t>Cep Telefonu</w:t>
            </w:r>
          </w:p>
        </w:tc>
        <w:tc>
          <w:tcPr>
            <w:tcW w:w="7253" w:type="dxa"/>
            <w:shd w:val="clear" w:color="auto" w:fill="auto"/>
            <w:vAlign w:val="bottom"/>
          </w:tcPr>
          <w:p w14:paraId="64381E36" w14:textId="77777777" w:rsidR="00C20BAE" w:rsidRPr="00722439" w:rsidRDefault="00C20BAE" w:rsidP="00127A66">
            <w:pPr>
              <w:widowControl w:val="0"/>
              <w:spacing w:after="0" w:line="360" w:lineRule="auto"/>
              <w:rPr>
                <w:rFonts w:ascii="Times New Roman" w:eastAsia="Courier New" w:hAnsi="Times New Roman" w:cs="Times New Roman"/>
                <w:color w:val="000000"/>
                <w:sz w:val="24"/>
                <w:szCs w:val="24"/>
                <w:lang w:eastAsia="tr-TR" w:bidi="tr-TR"/>
              </w:rPr>
            </w:pPr>
          </w:p>
        </w:tc>
      </w:tr>
      <w:tr w:rsidR="00C20BAE" w:rsidRPr="00722439" w14:paraId="6280B7C2" w14:textId="77777777" w:rsidTr="00127A66">
        <w:trPr>
          <w:trHeight w:val="248"/>
        </w:trPr>
        <w:tc>
          <w:tcPr>
            <w:tcW w:w="2154" w:type="dxa"/>
            <w:shd w:val="clear" w:color="auto" w:fill="auto"/>
            <w:vAlign w:val="center"/>
          </w:tcPr>
          <w:p w14:paraId="1213A2DF" w14:textId="77777777" w:rsidR="00C20BAE" w:rsidRPr="00722439" w:rsidRDefault="00C20BAE" w:rsidP="00127A66">
            <w:pPr>
              <w:widowControl w:val="0"/>
              <w:spacing w:after="0" w:line="240" w:lineRule="auto"/>
              <w:rPr>
                <w:rFonts w:ascii="Times New Roman" w:eastAsia="Courier New" w:hAnsi="Times New Roman" w:cs="Times New Roman"/>
                <w:color w:val="000000"/>
                <w:sz w:val="24"/>
                <w:szCs w:val="24"/>
                <w:lang w:eastAsia="tr-TR" w:bidi="tr-TR"/>
              </w:rPr>
            </w:pPr>
            <w:r w:rsidRPr="00722439">
              <w:rPr>
                <w:rFonts w:ascii="Times New Roman" w:eastAsia="Courier New" w:hAnsi="Times New Roman" w:cs="Times New Roman"/>
                <w:color w:val="000000"/>
                <w:sz w:val="24"/>
                <w:szCs w:val="24"/>
                <w:lang w:eastAsia="tr-TR" w:bidi="tr-TR"/>
              </w:rPr>
              <w:t>e-Posta Adresi</w:t>
            </w:r>
          </w:p>
        </w:tc>
        <w:tc>
          <w:tcPr>
            <w:tcW w:w="7253" w:type="dxa"/>
            <w:shd w:val="clear" w:color="auto" w:fill="auto"/>
          </w:tcPr>
          <w:p w14:paraId="165C0035" w14:textId="77777777" w:rsidR="00C20BAE" w:rsidRPr="00722439" w:rsidRDefault="00C20BAE" w:rsidP="00127A66">
            <w:pPr>
              <w:widowControl w:val="0"/>
              <w:spacing w:after="0" w:line="360" w:lineRule="auto"/>
              <w:rPr>
                <w:rFonts w:ascii="Times New Roman" w:eastAsia="Courier New" w:hAnsi="Times New Roman" w:cs="Times New Roman"/>
                <w:color w:val="000000"/>
                <w:sz w:val="24"/>
                <w:szCs w:val="24"/>
                <w:lang w:eastAsia="tr-TR" w:bidi="tr-TR"/>
              </w:rPr>
            </w:pPr>
          </w:p>
        </w:tc>
      </w:tr>
    </w:tbl>
    <w:p w14:paraId="7F168AC1" w14:textId="77777777" w:rsidR="00C20BAE" w:rsidRPr="00722439" w:rsidRDefault="00C20BAE" w:rsidP="00C20BAE">
      <w:pPr>
        <w:widowControl w:val="0"/>
        <w:spacing w:after="0" w:line="240" w:lineRule="auto"/>
        <w:rPr>
          <w:rFonts w:ascii="Times New Roman" w:eastAsia="Courier New" w:hAnsi="Times New Roman" w:cs="Times New Roman"/>
          <w:b/>
          <w:color w:val="339966"/>
          <w:sz w:val="24"/>
          <w:szCs w:val="24"/>
          <w:lang w:eastAsia="tr-TR" w:bidi="tr-TR"/>
        </w:rPr>
      </w:pPr>
    </w:p>
    <w:p w14:paraId="1ED602EE" w14:textId="77777777" w:rsidR="00C20BAE" w:rsidRPr="00722439" w:rsidRDefault="00C20BAE" w:rsidP="00C20BAE">
      <w:pPr>
        <w:widowControl w:val="0"/>
        <w:spacing w:after="0" w:line="240" w:lineRule="auto"/>
        <w:rPr>
          <w:rFonts w:ascii="Times New Roman" w:eastAsia="Courier New" w:hAnsi="Times New Roman" w:cs="Times New Roman"/>
          <w:b/>
          <w:color w:val="339966"/>
          <w:sz w:val="24"/>
          <w:szCs w:val="24"/>
          <w:lang w:eastAsia="tr-TR" w:bidi="tr-TR"/>
        </w:rPr>
      </w:pPr>
    </w:p>
    <w:p w14:paraId="133B1ED5" w14:textId="77777777" w:rsidR="00C20BAE" w:rsidRPr="00722439" w:rsidRDefault="00C20BAE" w:rsidP="00C20BAE">
      <w:pPr>
        <w:widowControl w:val="0"/>
        <w:spacing w:after="0" w:line="240" w:lineRule="auto"/>
        <w:rPr>
          <w:rFonts w:ascii="Times New Roman" w:eastAsia="Courier New" w:hAnsi="Times New Roman" w:cs="Times New Roman"/>
          <w:b/>
          <w:color w:val="000000"/>
          <w:sz w:val="24"/>
          <w:szCs w:val="24"/>
          <w:lang w:eastAsia="tr-TR" w:bidi="tr-TR"/>
        </w:rPr>
      </w:pPr>
      <w:r w:rsidRPr="00722439">
        <w:rPr>
          <w:rFonts w:ascii="Times New Roman" w:eastAsia="Courier New" w:hAnsi="Times New Roman" w:cs="Times New Roman"/>
          <w:b/>
          <w:color w:val="000000"/>
          <w:sz w:val="24"/>
          <w:szCs w:val="24"/>
          <w:lang w:eastAsia="tr-TR" w:bidi="tr-TR"/>
        </w:rPr>
        <w:t xml:space="preserve">2- Borcun Ödenme Şekli </w:t>
      </w:r>
    </w:p>
    <w:p w14:paraId="5E1A97F6" w14:textId="77777777" w:rsidR="00C20BAE" w:rsidRPr="00722439" w:rsidRDefault="00C20BAE" w:rsidP="00C20BAE">
      <w:pPr>
        <w:widowControl w:val="0"/>
        <w:spacing w:after="0" w:line="360" w:lineRule="auto"/>
        <w:rPr>
          <w:rFonts w:ascii="Times New Roman" w:eastAsia="Courier New" w:hAnsi="Times New Roman" w:cs="Times New Roman"/>
          <w:color w:val="000000"/>
          <w:sz w:val="24"/>
          <w:szCs w:val="24"/>
          <w:lang w:eastAsia="tr-TR" w:bidi="tr-TR"/>
        </w:rPr>
      </w:pPr>
      <w:r w:rsidRPr="00722439">
        <w:rPr>
          <w:rFonts w:ascii="Times New Roman" w:eastAsia="Courier New" w:hAnsi="Times New Roman" w:cs="Times New Roman"/>
          <w:color w:val="000000"/>
          <w:sz w:val="24"/>
          <w:szCs w:val="24"/>
          <w:lang w:eastAsia="tr-TR" w:bidi="tr-TR"/>
        </w:rPr>
        <w:t>Talep Edilen Taksit Sayısı:</w:t>
      </w:r>
    </w:p>
    <w:p w14:paraId="3D449641" w14:textId="04F146E2" w:rsidR="00C20BAE" w:rsidRPr="00722439" w:rsidRDefault="00C24DB8" w:rsidP="00C20BAE">
      <w:pPr>
        <w:widowControl w:val="0"/>
        <w:spacing w:after="0" w:line="360" w:lineRule="auto"/>
        <w:rPr>
          <w:rFonts w:ascii="Times New Roman" w:eastAsia="Courier New" w:hAnsi="Times New Roman" w:cs="Times New Roman"/>
          <w:color w:val="000000"/>
          <w:sz w:val="24"/>
          <w:szCs w:val="24"/>
          <w:lang w:eastAsia="tr-TR" w:bidi="tr-TR"/>
        </w:rPr>
      </w:pPr>
      <w:r>
        <w:rPr>
          <w:rFonts w:ascii="Times New Roman" w:eastAsia="Courier New" w:hAnsi="Times New Roman" w:cs="Times New Roman"/>
          <w:noProof/>
          <w:color w:val="000000"/>
          <w:sz w:val="24"/>
          <w:szCs w:val="24"/>
          <w:lang w:eastAsia="tr-TR"/>
        </w:rPr>
        <mc:AlternateContent>
          <mc:Choice Requires="wps">
            <w:drawing>
              <wp:anchor distT="0" distB="0" distL="114300" distR="114300" simplePos="0" relativeHeight="251663360" behindDoc="0" locked="0" layoutInCell="1" allowOverlap="1" wp14:anchorId="6D8FD5AE" wp14:editId="71DEA1C7">
                <wp:simplePos x="0" y="0"/>
                <wp:positionH relativeFrom="column">
                  <wp:posOffset>4156075</wp:posOffset>
                </wp:positionH>
                <wp:positionV relativeFrom="paragraph">
                  <wp:posOffset>43815</wp:posOffset>
                </wp:positionV>
                <wp:extent cx="144145" cy="130810"/>
                <wp:effectExtent l="0" t="0" r="8255" b="2540"/>
                <wp:wrapNone/>
                <wp:docPr id="32" name="Akış Çizelgesi: Bağlayıcı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2DB36"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32" o:spid="_x0000_s1026" type="#_x0000_t120" style="position:absolute;margin-left:327.25pt;margin-top:3.45pt;width:11.3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"/>
            </w:pict>
          </mc:Fallback>
        </mc:AlternateContent>
      </w:r>
      <w:r>
        <w:rPr>
          <w:rFonts w:ascii="Times New Roman" w:eastAsia="Courier New" w:hAnsi="Times New Roman" w:cs="Times New Roman"/>
          <w:noProof/>
          <w:color w:val="000000"/>
          <w:sz w:val="24"/>
          <w:szCs w:val="24"/>
          <w:lang w:eastAsia="tr-TR"/>
        </w:rPr>
        <mc:AlternateContent>
          <mc:Choice Requires="wps">
            <w:drawing>
              <wp:anchor distT="0" distB="0" distL="114300" distR="114300" simplePos="0" relativeHeight="251659264" behindDoc="0" locked="0" layoutInCell="1" allowOverlap="1" wp14:anchorId="420559E4" wp14:editId="3A2ADB25">
                <wp:simplePos x="0" y="0"/>
                <wp:positionH relativeFrom="column">
                  <wp:posOffset>1508125</wp:posOffset>
                </wp:positionH>
                <wp:positionV relativeFrom="paragraph">
                  <wp:posOffset>43815</wp:posOffset>
                </wp:positionV>
                <wp:extent cx="144145" cy="130810"/>
                <wp:effectExtent l="0" t="0" r="8255" b="2540"/>
                <wp:wrapNone/>
                <wp:docPr id="31" name="Akış Çizelgesi: Bağlayıcı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EF4ED" id="Akış Çizelgesi: Bağlayıcı 31" o:spid="_x0000_s1026" type="#_x0000_t120" style="position:absolute;margin-left:118.75pt;margin-top:3.45pt;width:11.3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"/>
            </w:pict>
          </mc:Fallback>
        </mc:AlternateContent>
      </w:r>
      <w:r w:rsidR="00C20BAE" w:rsidRPr="00722439">
        <w:rPr>
          <w:rFonts w:ascii="Times New Roman" w:eastAsia="Courier New" w:hAnsi="Times New Roman" w:cs="Times New Roman"/>
          <w:color w:val="000000"/>
          <w:sz w:val="24"/>
          <w:szCs w:val="24"/>
          <w:lang w:eastAsia="tr-TR" w:bidi="tr-TR"/>
        </w:rPr>
        <w:t>Peşin</w:t>
      </w:r>
      <w:r w:rsidR="00C20BAE" w:rsidRPr="00722439">
        <w:rPr>
          <w:rFonts w:ascii="Times New Roman" w:eastAsia="Courier New" w:hAnsi="Times New Roman" w:cs="Times New Roman"/>
          <w:color w:val="000000"/>
          <w:sz w:val="24"/>
          <w:szCs w:val="24"/>
          <w:lang w:eastAsia="tr-TR" w:bidi="tr-TR"/>
        </w:rPr>
        <w:tab/>
      </w:r>
      <w:r w:rsidR="00C20BAE" w:rsidRPr="00722439">
        <w:rPr>
          <w:rFonts w:ascii="Times New Roman" w:eastAsia="Courier New" w:hAnsi="Times New Roman" w:cs="Times New Roman"/>
          <w:color w:val="000000"/>
          <w:sz w:val="24"/>
          <w:szCs w:val="24"/>
          <w:lang w:eastAsia="tr-TR" w:bidi="tr-TR"/>
        </w:rPr>
        <w:tab/>
      </w:r>
      <w:r w:rsidR="00C20BAE" w:rsidRPr="00722439">
        <w:rPr>
          <w:rFonts w:ascii="Times New Roman" w:eastAsia="Courier New" w:hAnsi="Times New Roman" w:cs="Times New Roman"/>
          <w:color w:val="000000"/>
          <w:sz w:val="24"/>
          <w:szCs w:val="24"/>
          <w:lang w:eastAsia="tr-TR" w:bidi="tr-TR"/>
        </w:rPr>
        <w:tab/>
        <w:t>:</w:t>
      </w:r>
      <w:r w:rsidR="00C20BAE" w:rsidRPr="00722439">
        <w:rPr>
          <w:rFonts w:ascii="Times New Roman" w:eastAsia="Courier New" w:hAnsi="Times New Roman" w:cs="Times New Roman"/>
          <w:color w:val="000000"/>
          <w:sz w:val="24"/>
          <w:szCs w:val="24"/>
          <w:lang w:eastAsia="tr-TR" w:bidi="tr-TR"/>
        </w:rPr>
        <w:tab/>
      </w:r>
      <w:r w:rsidR="00C20BAE" w:rsidRPr="00722439">
        <w:rPr>
          <w:rFonts w:ascii="Times New Roman" w:eastAsia="Courier New" w:hAnsi="Times New Roman" w:cs="Times New Roman"/>
          <w:color w:val="000000"/>
          <w:sz w:val="24"/>
          <w:szCs w:val="24"/>
          <w:lang w:eastAsia="tr-TR" w:bidi="tr-TR"/>
        </w:rPr>
        <w:tab/>
      </w:r>
      <w:r w:rsidR="00C20BAE" w:rsidRPr="00722439">
        <w:rPr>
          <w:rFonts w:ascii="Times New Roman" w:eastAsia="Courier New" w:hAnsi="Times New Roman" w:cs="Times New Roman"/>
          <w:color w:val="000000"/>
          <w:sz w:val="24"/>
          <w:szCs w:val="24"/>
          <w:lang w:eastAsia="tr-TR" w:bidi="tr-TR"/>
        </w:rPr>
        <w:tab/>
      </w:r>
      <w:r w:rsidR="00D74822">
        <w:rPr>
          <w:rFonts w:ascii="Times New Roman" w:eastAsia="Courier New" w:hAnsi="Times New Roman" w:cs="Times New Roman"/>
          <w:color w:val="000000"/>
          <w:sz w:val="24"/>
          <w:szCs w:val="24"/>
          <w:lang w:eastAsia="tr-TR" w:bidi="tr-TR"/>
        </w:rPr>
        <w:t>24</w:t>
      </w:r>
      <w:r w:rsidR="00C20BAE" w:rsidRPr="00722439">
        <w:rPr>
          <w:rFonts w:ascii="Times New Roman" w:eastAsia="Courier New" w:hAnsi="Times New Roman" w:cs="Times New Roman"/>
          <w:color w:val="000000"/>
          <w:sz w:val="24"/>
          <w:szCs w:val="24"/>
          <w:lang w:eastAsia="tr-TR" w:bidi="tr-TR"/>
        </w:rPr>
        <w:t xml:space="preserve"> (</w:t>
      </w:r>
      <w:r w:rsidR="00D74822">
        <w:rPr>
          <w:rFonts w:ascii="Times New Roman" w:eastAsia="Courier New" w:hAnsi="Times New Roman" w:cs="Times New Roman"/>
          <w:color w:val="000000"/>
          <w:sz w:val="24"/>
          <w:szCs w:val="24"/>
          <w:lang w:eastAsia="tr-TR" w:bidi="tr-TR"/>
        </w:rPr>
        <w:t>Yirmi dört</w:t>
      </w:r>
      <w:r w:rsidR="00C20BAE" w:rsidRPr="00722439">
        <w:rPr>
          <w:rFonts w:ascii="Times New Roman" w:eastAsia="Courier New" w:hAnsi="Times New Roman" w:cs="Times New Roman"/>
          <w:color w:val="000000"/>
          <w:sz w:val="24"/>
          <w:szCs w:val="24"/>
          <w:lang w:eastAsia="tr-TR" w:bidi="tr-TR"/>
        </w:rPr>
        <w:t>) Taksit</w:t>
      </w:r>
      <w:r w:rsidR="00D74822">
        <w:rPr>
          <w:rFonts w:ascii="Times New Roman" w:eastAsia="Courier New" w:hAnsi="Times New Roman" w:cs="Times New Roman"/>
          <w:color w:val="000000"/>
          <w:sz w:val="24"/>
          <w:szCs w:val="24"/>
          <w:lang w:eastAsia="tr-TR" w:bidi="tr-TR"/>
        </w:rPr>
        <w:t>:</w:t>
      </w:r>
      <w:r w:rsidR="00C20BAE" w:rsidRPr="00722439">
        <w:rPr>
          <w:rFonts w:ascii="Times New Roman" w:eastAsia="Courier New" w:hAnsi="Times New Roman" w:cs="Times New Roman"/>
          <w:color w:val="000000"/>
          <w:sz w:val="24"/>
          <w:szCs w:val="24"/>
          <w:lang w:eastAsia="tr-TR" w:bidi="tr-TR"/>
        </w:rPr>
        <w:tab/>
      </w:r>
    </w:p>
    <w:p w14:paraId="0B4505F2" w14:textId="4C04ACB6" w:rsidR="00D74822" w:rsidRDefault="00C24DB8" w:rsidP="00C20BAE">
      <w:pPr>
        <w:widowControl w:val="0"/>
        <w:spacing w:after="0" w:line="360" w:lineRule="auto"/>
        <w:rPr>
          <w:rFonts w:ascii="Times New Roman" w:eastAsia="Courier New" w:hAnsi="Times New Roman" w:cs="Times New Roman"/>
          <w:color w:val="000000"/>
          <w:sz w:val="24"/>
          <w:szCs w:val="24"/>
          <w:lang w:eastAsia="tr-TR" w:bidi="tr-TR"/>
        </w:rPr>
      </w:pPr>
      <w:r>
        <w:rPr>
          <w:rFonts w:ascii="Times New Roman" w:eastAsia="Courier New" w:hAnsi="Times New Roman" w:cs="Times New Roman"/>
          <w:noProof/>
          <w:color w:val="000000"/>
          <w:sz w:val="24"/>
          <w:szCs w:val="24"/>
          <w:lang w:eastAsia="tr-TR"/>
        </w:rPr>
        <mc:AlternateContent>
          <mc:Choice Requires="wps">
            <w:drawing>
              <wp:anchor distT="0" distB="0" distL="114300" distR="114300" simplePos="0" relativeHeight="251660288" behindDoc="0" locked="0" layoutInCell="1" allowOverlap="1" wp14:anchorId="62564609" wp14:editId="61927E50">
                <wp:simplePos x="0" y="0"/>
                <wp:positionH relativeFrom="column">
                  <wp:posOffset>1516380</wp:posOffset>
                </wp:positionH>
                <wp:positionV relativeFrom="paragraph">
                  <wp:posOffset>31115</wp:posOffset>
                </wp:positionV>
                <wp:extent cx="144145" cy="130810"/>
                <wp:effectExtent l="0" t="0" r="8255" b="2540"/>
                <wp:wrapNone/>
                <wp:docPr id="30" name="Akış Çizelgesi: Bağlayıcı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98349" id="Akış Çizelgesi: Bağlayıcı 30" o:spid="_x0000_s1026" type="#_x0000_t120" style="position:absolute;margin-left:119.4pt;margin-top:2.45pt;width:11.35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"/>
            </w:pict>
          </mc:Fallback>
        </mc:AlternateContent>
      </w:r>
      <w:r>
        <w:rPr>
          <w:rFonts w:ascii="Times New Roman" w:eastAsia="Courier New" w:hAnsi="Times New Roman" w:cs="Times New Roman"/>
          <w:noProof/>
          <w:color w:val="000000"/>
          <w:sz w:val="24"/>
          <w:szCs w:val="24"/>
          <w:lang w:eastAsia="tr-TR"/>
        </w:rPr>
        <mc:AlternateContent>
          <mc:Choice Requires="wps">
            <w:drawing>
              <wp:anchor distT="0" distB="0" distL="114300" distR="114300" simplePos="0" relativeHeight="251662336" behindDoc="0" locked="0" layoutInCell="1" allowOverlap="1" wp14:anchorId="22C9A8AE" wp14:editId="52A8BEB6">
                <wp:simplePos x="0" y="0"/>
                <wp:positionH relativeFrom="column">
                  <wp:posOffset>4156075</wp:posOffset>
                </wp:positionH>
                <wp:positionV relativeFrom="paragraph">
                  <wp:posOffset>31115</wp:posOffset>
                </wp:positionV>
                <wp:extent cx="144145" cy="130810"/>
                <wp:effectExtent l="0" t="0" r="8255" b="2540"/>
                <wp:wrapNone/>
                <wp:docPr id="1" name="Akış Çizelgesi: Bağlayıcı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6AE9" id="Akış Çizelgesi: Bağlayıcı 29" o:spid="_x0000_s1026" type="#_x0000_t120" style="position:absolute;margin-left:327.25pt;margin-top:2.45pt;width:11.3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"/>
            </w:pict>
          </mc:Fallback>
        </mc:AlternateContent>
      </w:r>
      <w:r w:rsidR="00D74822" w:rsidRPr="00722439">
        <w:rPr>
          <w:rFonts w:ascii="Times New Roman" w:eastAsia="Courier New" w:hAnsi="Times New Roman" w:cs="Times New Roman"/>
          <w:color w:val="000000"/>
          <w:sz w:val="24"/>
          <w:szCs w:val="24"/>
          <w:lang w:eastAsia="tr-TR" w:bidi="tr-TR"/>
        </w:rPr>
        <w:t>12 (On</w:t>
      </w:r>
      <w:r w:rsidR="00D74822">
        <w:rPr>
          <w:rFonts w:ascii="Times New Roman" w:eastAsia="Courier New" w:hAnsi="Times New Roman" w:cs="Times New Roman"/>
          <w:color w:val="000000"/>
          <w:sz w:val="24"/>
          <w:szCs w:val="24"/>
          <w:lang w:eastAsia="tr-TR" w:bidi="tr-TR"/>
        </w:rPr>
        <w:t xml:space="preserve"> </w:t>
      </w:r>
      <w:r w:rsidR="00D74822" w:rsidRPr="00722439">
        <w:rPr>
          <w:rFonts w:ascii="Times New Roman" w:eastAsia="Courier New" w:hAnsi="Times New Roman" w:cs="Times New Roman"/>
          <w:color w:val="000000"/>
          <w:sz w:val="24"/>
          <w:szCs w:val="24"/>
          <w:lang w:eastAsia="tr-TR" w:bidi="tr-TR"/>
        </w:rPr>
        <w:t>iki) Taksit</w:t>
      </w:r>
      <w:r w:rsidR="00C20BAE" w:rsidRPr="00722439">
        <w:rPr>
          <w:rFonts w:ascii="Times New Roman" w:eastAsia="Courier New" w:hAnsi="Times New Roman" w:cs="Times New Roman"/>
          <w:color w:val="000000"/>
          <w:sz w:val="24"/>
          <w:szCs w:val="24"/>
          <w:lang w:eastAsia="tr-TR" w:bidi="tr-TR"/>
        </w:rPr>
        <w:tab/>
      </w:r>
      <w:r w:rsidR="00D74822">
        <w:rPr>
          <w:rFonts w:ascii="Times New Roman" w:eastAsia="Courier New" w:hAnsi="Times New Roman" w:cs="Times New Roman"/>
          <w:color w:val="000000"/>
          <w:sz w:val="24"/>
          <w:szCs w:val="24"/>
          <w:lang w:eastAsia="tr-TR" w:bidi="tr-TR"/>
        </w:rPr>
        <w:t>:</w:t>
      </w:r>
      <w:r w:rsidR="00C20BAE" w:rsidRPr="00722439">
        <w:rPr>
          <w:rFonts w:ascii="Times New Roman" w:eastAsia="Courier New" w:hAnsi="Times New Roman" w:cs="Times New Roman"/>
          <w:color w:val="000000"/>
          <w:sz w:val="24"/>
          <w:szCs w:val="24"/>
          <w:lang w:eastAsia="tr-TR" w:bidi="tr-TR"/>
        </w:rPr>
        <w:tab/>
      </w:r>
      <w:r w:rsidR="00C20BAE" w:rsidRPr="00722439">
        <w:rPr>
          <w:rFonts w:ascii="Times New Roman" w:eastAsia="Courier New" w:hAnsi="Times New Roman" w:cs="Times New Roman"/>
          <w:color w:val="000000"/>
          <w:sz w:val="24"/>
          <w:szCs w:val="24"/>
          <w:lang w:eastAsia="tr-TR" w:bidi="tr-TR"/>
        </w:rPr>
        <w:tab/>
      </w:r>
      <w:r w:rsidR="00D74822">
        <w:rPr>
          <w:rFonts w:ascii="Times New Roman" w:eastAsia="Courier New" w:hAnsi="Times New Roman" w:cs="Times New Roman"/>
          <w:color w:val="000000"/>
          <w:sz w:val="24"/>
          <w:szCs w:val="24"/>
          <w:lang w:eastAsia="tr-TR" w:bidi="tr-TR"/>
        </w:rPr>
        <w:t xml:space="preserve">            36 (Otuz altı) Taksit</w:t>
      </w:r>
      <w:r w:rsidR="00C20BAE" w:rsidRPr="00722439">
        <w:rPr>
          <w:rFonts w:ascii="Times New Roman" w:eastAsia="Courier New" w:hAnsi="Times New Roman" w:cs="Times New Roman"/>
          <w:color w:val="000000"/>
          <w:sz w:val="24"/>
          <w:szCs w:val="24"/>
          <w:lang w:eastAsia="tr-TR" w:bidi="tr-TR"/>
        </w:rPr>
        <w:tab/>
      </w:r>
      <w:r w:rsidR="00D74822">
        <w:rPr>
          <w:rFonts w:ascii="Times New Roman" w:eastAsia="Courier New" w:hAnsi="Times New Roman" w:cs="Times New Roman"/>
          <w:color w:val="000000"/>
          <w:sz w:val="24"/>
          <w:szCs w:val="24"/>
          <w:lang w:eastAsia="tr-TR" w:bidi="tr-TR"/>
        </w:rPr>
        <w:t>:</w:t>
      </w:r>
      <w:r w:rsidR="00C20BAE" w:rsidRPr="00722439">
        <w:rPr>
          <w:rFonts w:ascii="Times New Roman" w:eastAsia="Courier New" w:hAnsi="Times New Roman" w:cs="Times New Roman"/>
          <w:color w:val="000000"/>
          <w:sz w:val="24"/>
          <w:szCs w:val="24"/>
          <w:lang w:eastAsia="tr-TR" w:bidi="tr-TR"/>
        </w:rPr>
        <w:tab/>
      </w:r>
    </w:p>
    <w:p w14:paraId="7201CF95" w14:textId="7D582D9C" w:rsidR="00C20BAE" w:rsidRDefault="00C24DB8" w:rsidP="00D74822">
      <w:pPr>
        <w:widowControl w:val="0"/>
        <w:tabs>
          <w:tab w:val="left" w:pos="709"/>
          <w:tab w:val="left" w:pos="1418"/>
          <w:tab w:val="left" w:pos="2127"/>
          <w:tab w:val="center" w:pos="4536"/>
        </w:tabs>
        <w:spacing w:after="0" w:line="360" w:lineRule="auto"/>
        <w:rPr>
          <w:rFonts w:ascii="Times New Roman" w:eastAsia="Courier New" w:hAnsi="Times New Roman" w:cs="Times New Roman"/>
          <w:color w:val="000000"/>
          <w:sz w:val="24"/>
          <w:szCs w:val="24"/>
          <w:lang w:eastAsia="tr-TR" w:bidi="tr-TR"/>
        </w:rPr>
      </w:pPr>
      <w:r>
        <w:rPr>
          <w:rFonts w:ascii="Times New Roman" w:eastAsia="Courier New" w:hAnsi="Times New Roman" w:cs="Times New Roman"/>
          <w:noProof/>
          <w:color w:val="000000"/>
          <w:sz w:val="24"/>
          <w:szCs w:val="24"/>
          <w:lang w:eastAsia="tr-TR"/>
        </w:rPr>
        <mc:AlternateContent>
          <mc:Choice Requires="wps">
            <w:drawing>
              <wp:anchor distT="0" distB="0" distL="114300" distR="114300" simplePos="0" relativeHeight="251664384" behindDoc="0" locked="0" layoutInCell="1" allowOverlap="1" wp14:anchorId="2D58D3C9" wp14:editId="16600979">
                <wp:simplePos x="0" y="0"/>
                <wp:positionH relativeFrom="column">
                  <wp:posOffset>4184650</wp:posOffset>
                </wp:positionH>
                <wp:positionV relativeFrom="paragraph">
                  <wp:posOffset>26035</wp:posOffset>
                </wp:positionV>
                <wp:extent cx="144145" cy="130810"/>
                <wp:effectExtent l="0" t="0" r="8255" b="2540"/>
                <wp:wrapNone/>
                <wp:docPr id="29" name="Akış Çizelgesi: Bağlayıcı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1BFA9" id="Akış Çizelgesi: Bağlayıcı 29" o:spid="_x0000_s1026" type="#_x0000_t120" style="position:absolute;margin-left:329.5pt;margin-top:2.05pt;width:11.35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"/>
            </w:pict>
          </mc:Fallback>
        </mc:AlternateContent>
      </w:r>
      <w:r>
        <w:rPr>
          <w:rFonts w:ascii="Times New Roman" w:eastAsia="Courier New" w:hAnsi="Times New Roman" w:cs="Times New Roman"/>
          <w:noProof/>
          <w:color w:val="000000"/>
          <w:sz w:val="24"/>
          <w:szCs w:val="24"/>
          <w:lang w:eastAsia="tr-TR"/>
        </w:rPr>
        <mc:AlternateContent>
          <mc:Choice Requires="wps">
            <w:drawing>
              <wp:anchor distT="0" distB="0" distL="114300" distR="114300" simplePos="0" relativeHeight="251661312" behindDoc="0" locked="0" layoutInCell="1" allowOverlap="1" wp14:anchorId="43C17ED1" wp14:editId="176C7AD6">
                <wp:simplePos x="0" y="0"/>
                <wp:positionH relativeFrom="column">
                  <wp:posOffset>1508125</wp:posOffset>
                </wp:positionH>
                <wp:positionV relativeFrom="paragraph">
                  <wp:posOffset>26035</wp:posOffset>
                </wp:positionV>
                <wp:extent cx="144145" cy="130810"/>
                <wp:effectExtent l="0" t="0" r="8255" b="2540"/>
                <wp:wrapNone/>
                <wp:docPr id="28" name="Akış Çizelgesi: Bağlayıcı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599C2" id="Akış Çizelgesi: Bağlayıcı 28" o:spid="_x0000_s1026" type="#_x0000_t120" style="position:absolute;margin-left:118.75pt;margin-top:2.05pt;width:11.3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"/>
            </w:pict>
          </mc:Fallback>
        </mc:AlternateContent>
      </w:r>
      <w:r w:rsidR="00D74822" w:rsidRPr="00722439">
        <w:rPr>
          <w:rFonts w:ascii="Times New Roman" w:eastAsia="Courier New" w:hAnsi="Times New Roman" w:cs="Times New Roman"/>
          <w:color w:val="000000"/>
          <w:sz w:val="24"/>
          <w:szCs w:val="24"/>
          <w:lang w:eastAsia="tr-TR" w:bidi="tr-TR"/>
        </w:rPr>
        <w:t>18 (On</w:t>
      </w:r>
      <w:r w:rsidR="00D74822">
        <w:rPr>
          <w:rFonts w:ascii="Times New Roman" w:eastAsia="Courier New" w:hAnsi="Times New Roman" w:cs="Times New Roman"/>
          <w:color w:val="000000"/>
          <w:sz w:val="24"/>
          <w:szCs w:val="24"/>
          <w:lang w:eastAsia="tr-TR" w:bidi="tr-TR"/>
        </w:rPr>
        <w:t xml:space="preserve"> </w:t>
      </w:r>
      <w:r w:rsidR="00D74822" w:rsidRPr="00722439">
        <w:rPr>
          <w:rFonts w:ascii="Times New Roman" w:eastAsia="Courier New" w:hAnsi="Times New Roman" w:cs="Times New Roman"/>
          <w:color w:val="000000"/>
          <w:sz w:val="24"/>
          <w:szCs w:val="24"/>
          <w:lang w:eastAsia="tr-TR" w:bidi="tr-TR"/>
        </w:rPr>
        <w:t>sekiz) Taksit</w:t>
      </w:r>
      <w:r w:rsidR="00C20BAE" w:rsidRPr="00722439">
        <w:rPr>
          <w:rFonts w:ascii="Times New Roman" w:eastAsia="Courier New" w:hAnsi="Times New Roman" w:cs="Times New Roman"/>
          <w:color w:val="000000"/>
          <w:sz w:val="24"/>
          <w:szCs w:val="24"/>
          <w:lang w:eastAsia="tr-TR" w:bidi="tr-TR"/>
        </w:rPr>
        <w:tab/>
        <w:t>:</w:t>
      </w:r>
      <w:r w:rsidR="00D74822">
        <w:rPr>
          <w:rFonts w:ascii="Times New Roman" w:eastAsia="Courier New" w:hAnsi="Times New Roman" w:cs="Times New Roman"/>
          <w:color w:val="000000"/>
          <w:sz w:val="24"/>
          <w:szCs w:val="24"/>
          <w:lang w:eastAsia="tr-TR" w:bidi="tr-TR"/>
        </w:rPr>
        <w:t xml:space="preserve">                                   48 (Kırk sekiz) Taksit :</w:t>
      </w:r>
    </w:p>
    <w:p w14:paraId="4A856996" w14:textId="77777777" w:rsidR="00181D90" w:rsidRPr="00722439" w:rsidRDefault="00181D90" w:rsidP="00C20BAE">
      <w:pPr>
        <w:widowControl w:val="0"/>
        <w:spacing w:after="0" w:line="360" w:lineRule="auto"/>
        <w:rPr>
          <w:rFonts w:ascii="Times New Roman" w:eastAsia="Courier New" w:hAnsi="Times New Roman" w:cs="Times New Roman"/>
          <w:color w:val="000000"/>
          <w:sz w:val="24"/>
          <w:szCs w:val="24"/>
          <w:lang w:eastAsia="tr-TR" w:bidi="tr-TR"/>
        </w:rPr>
      </w:pPr>
    </w:p>
    <w:p w14:paraId="7B306D0A" w14:textId="77777777" w:rsidR="00C20BAE" w:rsidRPr="009861EE" w:rsidRDefault="009861EE" w:rsidP="009861EE">
      <w:pPr>
        <w:widowControl w:val="0"/>
        <w:tabs>
          <w:tab w:val="left" w:pos="888"/>
        </w:tabs>
        <w:spacing w:after="0" w:line="240" w:lineRule="auto"/>
        <w:jc w:val="both"/>
        <w:rPr>
          <w:rFonts w:ascii="Times New Roman" w:eastAsia="Courier New" w:hAnsi="Times New Roman" w:cs="Times New Roman"/>
          <w:b/>
          <w:color w:val="000000"/>
          <w:lang w:eastAsia="tr-TR" w:bidi="tr-TR"/>
        </w:rPr>
      </w:pPr>
      <w:r w:rsidRPr="009861EE">
        <w:rPr>
          <w:rFonts w:ascii="Times New Roman" w:hAnsi="Times New Roman" w:cs="Times New Roman"/>
          <w:b/>
        </w:rPr>
        <w:t xml:space="preserve">       Bu Kanuna göre ödenmesi gereken </w:t>
      </w:r>
      <w:r w:rsidRPr="009861EE">
        <w:rPr>
          <w:rFonts w:ascii="Times New Roman" w:hAnsi="Times New Roman" w:cs="Times New Roman"/>
          <w:b/>
          <w:u w:val="single"/>
        </w:rPr>
        <w:t>taksitlerin</w:t>
      </w:r>
      <w:r w:rsidRPr="009861EE">
        <w:rPr>
          <w:rFonts w:ascii="Times New Roman" w:hAnsi="Times New Roman" w:cs="Times New Roman"/>
          <w:b/>
        </w:rPr>
        <w:t xml:space="preserve"> ilk ikisini süresinde ödememiz koşuluyla</w:t>
      </w:r>
      <w:r w:rsidRPr="009861EE">
        <w:rPr>
          <w:rFonts w:ascii="Times New Roman" w:hAnsi="Times New Roman" w:cs="Times New Roman"/>
        </w:rPr>
        <w:t xml:space="preserve">, bir takvim yılında </w:t>
      </w:r>
      <w:r w:rsidR="00D74822">
        <w:rPr>
          <w:rFonts w:ascii="Times New Roman" w:hAnsi="Times New Roman" w:cs="Times New Roman"/>
        </w:rPr>
        <w:t>üçten</w:t>
      </w:r>
      <w:r w:rsidRPr="009861EE">
        <w:rPr>
          <w:rFonts w:ascii="Times New Roman" w:hAnsi="Times New Roman" w:cs="Times New Roman"/>
        </w:rPr>
        <w:t xml:space="preserve"> fazla vadesinde ödememe ya da eksik ödeme yapmamız halinde madde hükümlerine göre yapılandırılan borçlarımıza ilişkin kalan taksitlerimizi ödeme hakkını kaybedeceğimizi biliyor, iletişim bilgilerimizin bilgilendirme amacıyla kullanılmasına izin veriyoruz. Yapılandırılan borçlarımızla ilgili olarak, dava açmayacağımızı ve </w:t>
      </w:r>
      <w:r w:rsidRPr="009861EE">
        <w:rPr>
          <w:rFonts w:ascii="Times New Roman" w:hAnsi="Times New Roman" w:cs="Times New Roman"/>
          <w:b/>
        </w:rPr>
        <w:t xml:space="preserve">açmış olduğumuz tüm davalardan vazgeçtiğimizi </w:t>
      </w:r>
      <w:r w:rsidRPr="009861EE">
        <w:rPr>
          <w:rFonts w:ascii="Times New Roman" w:hAnsi="Times New Roman" w:cs="Times New Roman"/>
        </w:rPr>
        <w:t xml:space="preserve">bildirir, </w:t>
      </w:r>
      <w:r w:rsidRPr="009861EE">
        <w:rPr>
          <w:rFonts w:ascii="Times New Roman" w:eastAsia="Arial" w:hAnsi="Times New Roman" w:cs="Times New Roman"/>
        </w:rPr>
        <w:t>Müdürlüğünüzde/Merkezinizde işlem gören ve yukarıda sicil numarası belirtilen işyerimden kaynaklanan borçlarımı bu formdaki tercihlerime uygun olarak ödemeyi talep eder</w:t>
      </w:r>
      <w:r w:rsidRPr="009861EE">
        <w:rPr>
          <w:rFonts w:ascii="Times New Roman" w:hAnsi="Times New Roman" w:cs="Times New Roman"/>
        </w:rPr>
        <w:t>, gereğinin yapılmasını arz ederiz.</w:t>
      </w:r>
    </w:p>
    <w:p w14:paraId="0BD418C4" w14:textId="77777777" w:rsidR="00C20BAE" w:rsidRPr="00722439" w:rsidRDefault="00C20BAE" w:rsidP="00C20BAE">
      <w:pPr>
        <w:widowControl w:val="0"/>
        <w:tabs>
          <w:tab w:val="left" w:pos="6885"/>
        </w:tabs>
        <w:spacing w:after="0" w:line="240" w:lineRule="auto"/>
        <w:rPr>
          <w:rFonts w:ascii="Times New Roman" w:eastAsia="Courier New" w:hAnsi="Times New Roman" w:cs="Times New Roman"/>
          <w:b/>
          <w:color w:val="000000"/>
          <w:sz w:val="24"/>
          <w:szCs w:val="24"/>
          <w:lang w:eastAsia="tr-TR" w:bidi="tr-TR"/>
        </w:rPr>
      </w:pPr>
      <w:r w:rsidRPr="00722439">
        <w:rPr>
          <w:rFonts w:ascii="Times New Roman" w:eastAsia="Courier New" w:hAnsi="Times New Roman" w:cs="Times New Roman"/>
          <w:b/>
          <w:color w:val="000000"/>
          <w:sz w:val="24"/>
          <w:szCs w:val="24"/>
          <w:lang w:eastAsia="tr-TR" w:bidi="tr-TR"/>
        </w:rPr>
        <w:tab/>
        <w:t xml:space="preserve">     … / … / </w:t>
      </w:r>
      <w:r w:rsidRPr="00AB5548">
        <w:rPr>
          <w:rFonts w:ascii="Times New Roman" w:eastAsia="Courier New" w:hAnsi="Times New Roman" w:cs="Times New Roman"/>
          <w:b/>
          <w:sz w:val="24"/>
          <w:szCs w:val="24"/>
          <w:lang w:eastAsia="tr-TR" w:bidi="tr-TR"/>
        </w:rPr>
        <w:t>20</w:t>
      </w:r>
      <w:r w:rsidR="00707C36" w:rsidRPr="00AB5548">
        <w:rPr>
          <w:rFonts w:ascii="Times New Roman" w:eastAsia="Courier New" w:hAnsi="Times New Roman" w:cs="Times New Roman"/>
          <w:b/>
          <w:sz w:val="24"/>
          <w:szCs w:val="24"/>
          <w:lang w:eastAsia="tr-TR" w:bidi="tr-TR"/>
        </w:rPr>
        <w:t>2</w:t>
      </w:r>
      <w:r w:rsidR="00D74822">
        <w:rPr>
          <w:rFonts w:ascii="Times New Roman" w:eastAsia="Courier New" w:hAnsi="Times New Roman" w:cs="Times New Roman"/>
          <w:b/>
          <w:sz w:val="24"/>
          <w:szCs w:val="24"/>
          <w:lang w:eastAsia="tr-TR" w:bidi="tr-TR"/>
        </w:rPr>
        <w:t>3</w:t>
      </w:r>
    </w:p>
    <w:p w14:paraId="62C6BBB1" w14:textId="77777777" w:rsidR="00B1468D" w:rsidRDefault="00C20BAE" w:rsidP="00C20BAE">
      <w:pPr>
        <w:widowControl w:val="0"/>
        <w:tabs>
          <w:tab w:val="left" w:pos="6510"/>
        </w:tabs>
        <w:spacing w:after="0" w:line="240" w:lineRule="auto"/>
        <w:ind w:right="22"/>
        <w:jc w:val="both"/>
        <w:rPr>
          <w:rFonts w:ascii="Times New Roman" w:eastAsia="Courier New" w:hAnsi="Times New Roman" w:cs="Times New Roman"/>
          <w:b/>
          <w:color w:val="000000"/>
          <w:sz w:val="24"/>
          <w:szCs w:val="24"/>
          <w:lang w:eastAsia="tr-TR" w:bidi="tr-TR"/>
        </w:rPr>
      </w:pPr>
      <w:r w:rsidRPr="00722439">
        <w:rPr>
          <w:rFonts w:ascii="Times New Roman" w:eastAsia="Courier New" w:hAnsi="Times New Roman" w:cs="Times New Roman"/>
          <w:b/>
          <w:color w:val="000000"/>
          <w:sz w:val="24"/>
          <w:szCs w:val="24"/>
          <w:lang w:eastAsia="tr-TR" w:bidi="tr-TR"/>
        </w:rPr>
        <w:tab/>
      </w:r>
      <w:r w:rsidRPr="00722439">
        <w:rPr>
          <w:rFonts w:ascii="Times New Roman" w:eastAsia="Courier New" w:hAnsi="Times New Roman" w:cs="Times New Roman"/>
          <w:b/>
          <w:color w:val="000000"/>
          <w:sz w:val="24"/>
          <w:szCs w:val="24"/>
          <w:lang w:eastAsia="tr-TR" w:bidi="tr-TR"/>
        </w:rPr>
        <w:tab/>
        <w:t xml:space="preserve">  </w:t>
      </w:r>
    </w:p>
    <w:p w14:paraId="7D1B60BF" w14:textId="77777777" w:rsidR="00C20BAE" w:rsidRPr="00722439" w:rsidRDefault="00B1468D" w:rsidP="00C20BAE">
      <w:pPr>
        <w:widowControl w:val="0"/>
        <w:tabs>
          <w:tab w:val="left" w:pos="6510"/>
        </w:tabs>
        <w:spacing w:after="0" w:line="240" w:lineRule="auto"/>
        <w:ind w:right="22"/>
        <w:jc w:val="both"/>
        <w:rPr>
          <w:rFonts w:ascii="Times New Roman" w:eastAsia="Courier New" w:hAnsi="Times New Roman" w:cs="Times New Roman"/>
          <w:b/>
          <w:color w:val="000000"/>
          <w:sz w:val="24"/>
          <w:szCs w:val="24"/>
          <w:lang w:eastAsia="tr-TR" w:bidi="tr-TR"/>
        </w:rPr>
      </w:pPr>
      <w:r>
        <w:rPr>
          <w:rFonts w:ascii="Times New Roman" w:eastAsia="Courier New" w:hAnsi="Times New Roman" w:cs="Times New Roman"/>
          <w:b/>
          <w:color w:val="000000"/>
          <w:sz w:val="24"/>
          <w:szCs w:val="24"/>
          <w:lang w:eastAsia="tr-TR" w:bidi="tr-TR"/>
        </w:rPr>
        <w:tab/>
        <w:t xml:space="preserve">            </w:t>
      </w:r>
      <w:r w:rsidR="00C20BAE" w:rsidRPr="00722439">
        <w:rPr>
          <w:rFonts w:ascii="Times New Roman" w:eastAsia="Courier New" w:hAnsi="Times New Roman" w:cs="Times New Roman"/>
          <w:b/>
          <w:color w:val="000000"/>
          <w:sz w:val="24"/>
          <w:szCs w:val="24"/>
          <w:lang w:eastAsia="tr-TR" w:bidi="tr-TR"/>
        </w:rPr>
        <w:t xml:space="preserve">     İMZA</w:t>
      </w:r>
    </w:p>
    <w:p w14:paraId="1E5B6B5C" w14:textId="77777777" w:rsidR="00C20BAE" w:rsidRPr="00722439" w:rsidRDefault="00C20BAE" w:rsidP="00C20BAE">
      <w:pPr>
        <w:widowControl w:val="0"/>
        <w:spacing w:after="0" w:line="240" w:lineRule="auto"/>
        <w:ind w:right="22"/>
        <w:jc w:val="both"/>
        <w:rPr>
          <w:rFonts w:ascii="Times New Roman" w:eastAsia="Courier New" w:hAnsi="Times New Roman" w:cs="Times New Roman"/>
          <w:b/>
          <w:color w:val="000000"/>
          <w:sz w:val="24"/>
          <w:szCs w:val="24"/>
          <w:lang w:eastAsia="tr-TR" w:bidi="tr-TR"/>
        </w:rPr>
      </w:pPr>
    </w:p>
    <w:p w14:paraId="34327885" w14:textId="77777777" w:rsidR="00C20BAE" w:rsidRPr="00722439" w:rsidRDefault="00C20BAE" w:rsidP="00C20BAE">
      <w:pPr>
        <w:widowControl w:val="0"/>
        <w:spacing w:after="0" w:line="240" w:lineRule="auto"/>
        <w:ind w:right="22"/>
        <w:jc w:val="both"/>
        <w:rPr>
          <w:rFonts w:ascii="Times New Roman" w:eastAsia="Courier New" w:hAnsi="Times New Roman" w:cs="Times New Roman"/>
          <w:b/>
          <w:color w:val="000000"/>
          <w:sz w:val="24"/>
          <w:szCs w:val="24"/>
          <w:lang w:eastAsia="tr-TR" w:bidi="tr-TR"/>
        </w:rPr>
      </w:pPr>
    </w:p>
    <w:p w14:paraId="0F4666D4" w14:textId="77777777" w:rsidR="009C0C8B" w:rsidRDefault="009C0C8B" w:rsidP="00C20BAE">
      <w:pPr>
        <w:autoSpaceDE w:val="0"/>
        <w:autoSpaceDN w:val="0"/>
        <w:adjustRightInd w:val="0"/>
        <w:ind w:left="4248"/>
        <w:rPr>
          <w:rFonts w:ascii="Times New Roman" w:hAnsi="Times New Roman" w:cs="Times New Roman"/>
          <w:b/>
          <w:sz w:val="20"/>
          <w:szCs w:val="20"/>
        </w:rPr>
      </w:pPr>
    </w:p>
    <w:p w14:paraId="1AE384B2" w14:textId="77777777" w:rsidR="00C20BAE" w:rsidRPr="00722439" w:rsidRDefault="00C20BAE" w:rsidP="00C20BAE">
      <w:pPr>
        <w:autoSpaceDE w:val="0"/>
        <w:autoSpaceDN w:val="0"/>
        <w:adjustRightInd w:val="0"/>
        <w:ind w:left="4248"/>
        <w:rPr>
          <w:rFonts w:ascii="Times New Roman" w:hAnsi="Times New Roman" w:cs="Times New Roman"/>
          <w:b/>
          <w:sz w:val="20"/>
          <w:szCs w:val="20"/>
        </w:rPr>
      </w:pPr>
      <w:r w:rsidRPr="00722439">
        <w:rPr>
          <w:rFonts w:ascii="Times New Roman" w:hAnsi="Times New Roman" w:cs="Times New Roman"/>
          <w:b/>
          <w:sz w:val="20"/>
          <w:szCs w:val="20"/>
        </w:rPr>
        <w:t>1/2</w:t>
      </w:r>
    </w:p>
    <w:p w14:paraId="2566648D" w14:textId="77777777" w:rsidR="00C20BAE" w:rsidRPr="00722439" w:rsidRDefault="009C0C8B" w:rsidP="009C0C8B">
      <w:pPr>
        <w:autoSpaceDE w:val="0"/>
        <w:autoSpaceDN w:val="0"/>
        <w:adjustRightInd w:val="0"/>
        <w:ind w:left="5666" w:firstLine="6"/>
        <w:jc w:val="right"/>
        <w:rPr>
          <w:rFonts w:ascii="Times New Roman" w:hAnsi="Times New Roman" w:cs="Times New Roman"/>
          <w:b/>
          <w:sz w:val="24"/>
          <w:szCs w:val="24"/>
        </w:rPr>
      </w:pPr>
      <w:r>
        <w:rPr>
          <w:rFonts w:ascii="Times New Roman" w:eastAsia="Courier New" w:hAnsi="Times New Roman" w:cs="Times New Roman"/>
          <w:b/>
          <w:color w:val="000000"/>
          <w:sz w:val="24"/>
          <w:szCs w:val="24"/>
          <w:lang w:eastAsia="tr-TR" w:bidi="tr-TR"/>
        </w:rPr>
        <w:lastRenderedPageBreak/>
        <w:t>Ek:1/g</w:t>
      </w:r>
    </w:p>
    <w:p w14:paraId="642C3E6D" w14:textId="77777777" w:rsidR="00872377" w:rsidRDefault="00872377" w:rsidP="00C20BAE">
      <w:pPr>
        <w:widowControl w:val="0"/>
        <w:spacing w:after="0" w:line="240" w:lineRule="auto"/>
        <w:ind w:right="22"/>
        <w:jc w:val="both"/>
        <w:rPr>
          <w:rFonts w:ascii="Times New Roman" w:eastAsia="Courier New" w:hAnsi="Times New Roman" w:cs="Times New Roman"/>
          <w:b/>
          <w:color w:val="000000"/>
          <w:sz w:val="24"/>
          <w:szCs w:val="24"/>
          <w:lang w:eastAsia="tr-TR" w:bidi="tr-TR"/>
        </w:rPr>
      </w:pPr>
    </w:p>
    <w:p w14:paraId="1063C733" w14:textId="77777777" w:rsidR="00C20BAE" w:rsidRPr="00722439" w:rsidRDefault="00C20BAE" w:rsidP="00C20BAE">
      <w:pPr>
        <w:widowControl w:val="0"/>
        <w:spacing w:after="0" w:line="240" w:lineRule="auto"/>
        <w:ind w:right="22"/>
        <w:jc w:val="both"/>
        <w:rPr>
          <w:rFonts w:ascii="Times New Roman" w:eastAsia="Courier New" w:hAnsi="Times New Roman" w:cs="Times New Roman"/>
          <w:b/>
          <w:color w:val="000000"/>
          <w:sz w:val="24"/>
          <w:szCs w:val="24"/>
          <w:lang w:eastAsia="tr-TR" w:bidi="tr-TR"/>
        </w:rPr>
      </w:pPr>
      <w:r w:rsidRPr="00722439">
        <w:rPr>
          <w:rFonts w:ascii="Times New Roman" w:eastAsia="Courier New" w:hAnsi="Times New Roman" w:cs="Times New Roman"/>
          <w:b/>
          <w:color w:val="000000"/>
          <w:sz w:val="24"/>
          <w:szCs w:val="24"/>
          <w:lang w:eastAsia="tr-TR" w:bidi="tr-TR"/>
        </w:rPr>
        <w:t>3- Açıklamalar</w:t>
      </w:r>
    </w:p>
    <w:p w14:paraId="5EDD9CB5" w14:textId="77777777" w:rsidR="00C20BAE" w:rsidRPr="00722439" w:rsidRDefault="00C20BAE" w:rsidP="00C20BAE">
      <w:pPr>
        <w:widowControl w:val="0"/>
        <w:spacing w:after="0" w:line="240" w:lineRule="auto"/>
        <w:ind w:right="22"/>
        <w:jc w:val="both"/>
        <w:rPr>
          <w:rFonts w:ascii="Times New Roman" w:eastAsia="Courier New" w:hAnsi="Times New Roman" w:cs="Times New Roman"/>
          <w:b/>
          <w:color w:val="000000"/>
          <w:sz w:val="24"/>
          <w:szCs w:val="24"/>
          <w:lang w:eastAsia="tr-TR" w:bidi="tr-TR"/>
        </w:rPr>
      </w:pPr>
    </w:p>
    <w:p w14:paraId="76D1B9E5" w14:textId="77777777" w:rsidR="00C20BAE" w:rsidRPr="004927CD" w:rsidRDefault="00C20BAE" w:rsidP="00C20BAE">
      <w:pPr>
        <w:widowControl w:val="0"/>
        <w:spacing w:after="0" w:line="240" w:lineRule="auto"/>
        <w:ind w:right="22" w:firstLine="567"/>
        <w:jc w:val="both"/>
        <w:rPr>
          <w:rFonts w:ascii="Times New Roman" w:eastAsia="Courier New" w:hAnsi="Times New Roman" w:cs="Times New Roman"/>
          <w:color w:val="000000"/>
          <w:lang w:eastAsia="tr-TR" w:bidi="tr-TR"/>
        </w:rPr>
      </w:pPr>
      <w:r w:rsidRPr="007A2AAC">
        <w:rPr>
          <w:rFonts w:ascii="Times New Roman" w:eastAsia="Courier New" w:hAnsi="Times New Roman" w:cs="Times New Roman"/>
          <w:b/>
          <w:color w:val="000000"/>
          <w:lang w:eastAsia="tr-TR" w:bidi="tr-TR"/>
        </w:rPr>
        <w:t>1</w:t>
      </w:r>
      <w:r w:rsidRPr="004927CD">
        <w:rPr>
          <w:rFonts w:ascii="Times New Roman" w:eastAsia="Courier New" w:hAnsi="Times New Roman" w:cs="Times New Roman"/>
          <w:b/>
          <w:color w:val="000000"/>
          <w:lang w:eastAsia="tr-TR" w:bidi="tr-TR"/>
        </w:rPr>
        <w:t xml:space="preserve">- </w:t>
      </w:r>
      <w:r w:rsidRPr="004927CD">
        <w:rPr>
          <w:rFonts w:ascii="Times New Roman" w:eastAsia="Courier New" w:hAnsi="Times New Roman" w:cs="Times New Roman"/>
          <w:color w:val="000000"/>
          <w:lang w:eastAsia="tr-TR" w:bidi="tr-TR"/>
        </w:rPr>
        <w:t xml:space="preserve">Başvuru formu, en geç </w:t>
      </w:r>
      <w:r w:rsidR="00D74822" w:rsidRPr="004927CD">
        <w:rPr>
          <w:rFonts w:ascii="Times New Roman" w:eastAsia="Courier New" w:hAnsi="Times New Roman" w:cs="Times New Roman"/>
          <w:b/>
          <w:lang w:eastAsia="tr-TR" w:bidi="tr-TR"/>
        </w:rPr>
        <w:t>3</w:t>
      </w:r>
      <w:r w:rsidR="00BA7BCE" w:rsidRPr="004927CD">
        <w:rPr>
          <w:rFonts w:ascii="Times New Roman" w:eastAsia="Courier New" w:hAnsi="Times New Roman" w:cs="Times New Roman"/>
          <w:b/>
          <w:lang w:eastAsia="tr-TR" w:bidi="tr-TR"/>
        </w:rPr>
        <w:t>1</w:t>
      </w:r>
      <w:r w:rsidR="00D74822" w:rsidRPr="004927CD">
        <w:rPr>
          <w:rFonts w:ascii="Times New Roman" w:eastAsia="Courier New" w:hAnsi="Times New Roman" w:cs="Times New Roman"/>
          <w:b/>
          <w:lang w:eastAsia="tr-TR" w:bidi="tr-TR"/>
        </w:rPr>
        <w:t>/</w:t>
      </w:r>
      <w:r w:rsidR="00BA7BCE" w:rsidRPr="004927CD">
        <w:rPr>
          <w:rFonts w:ascii="Times New Roman" w:eastAsia="Courier New" w:hAnsi="Times New Roman" w:cs="Times New Roman"/>
          <w:b/>
          <w:lang w:eastAsia="tr-TR" w:bidi="tr-TR"/>
        </w:rPr>
        <w:t>5</w:t>
      </w:r>
      <w:r w:rsidR="00D74822" w:rsidRPr="004927CD">
        <w:rPr>
          <w:rFonts w:ascii="Times New Roman" w:eastAsia="Courier New" w:hAnsi="Times New Roman" w:cs="Times New Roman"/>
          <w:b/>
          <w:lang w:eastAsia="tr-TR" w:bidi="tr-TR"/>
        </w:rPr>
        <w:t>/2023</w:t>
      </w:r>
      <w:r w:rsidR="005D0F45" w:rsidRPr="004927CD">
        <w:rPr>
          <w:rFonts w:ascii="Times New Roman" w:eastAsia="Courier New" w:hAnsi="Times New Roman" w:cs="Times New Roman"/>
          <w:b/>
          <w:color w:val="FF0000"/>
          <w:lang w:eastAsia="tr-TR" w:bidi="tr-TR"/>
        </w:rPr>
        <w:t xml:space="preserve"> </w:t>
      </w:r>
      <w:r w:rsidRPr="004927CD">
        <w:rPr>
          <w:rFonts w:ascii="Times New Roman" w:eastAsia="Courier New" w:hAnsi="Times New Roman" w:cs="Times New Roman"/>
          <w:color w:val="000000"/>
          <w:lang w:eastAsia="tr-TR" w:bidi="tr-TR"/>
        </w:rPr>
        <w:t>tarihine kadar işverenin bağlı bulunduğu sosyal güvenlik il müdürlüğüne/sosyal güvenlik merkezine elden verilecek veya posta kanalıyla gönderilecektir.</w:t>
      </w:r>
    </w:p>
    <w:p w14:paraId="66D586D7" w14:textId="77777777" w:rsidR="00C20BAE" w:rsidRPr="004927CD" w:rsidRDefault="00C20BAE" w:rsidP="00C20BAE">
      <w:pPr>
        <w:widowControl w:val="0"/>
        <w:tabs>
          <w:tab w:val="left" w:pos="1080"/>
        </w:tabs>
        <w:spacing w:after="0" w:line="240" w:lineRule="auto"/>
        <w:ind w:firstLine="567"/>
        <w:jc w:val="both"/>
        <w:rPr>
          <w:rFonts w:ascii="Times New Roman" w:eastAsia="Courier New" w:hAnsi="Times New Roman" w:cs="Times New Roman"/>
          <w:color w:val="000000"/>
          <w:lang w:eastAsia="tr-TR" w:bidi="tr-TR"/>
        </w:rPr>
      </w:pPr>
      <w:r w:rsidRPr="004927CD">
        <w:rPr>
          <w:rFonts w:ascii="Times New Roman" w:eastAsia="Courier New" w:hAnsi="Times New Roman" w:cs="Times New Roman"/>
          <w:b/>
          <w:color w:val="000000"/>
          <w:lang w:eastAsia="tr-TR" w:bidi="tr-TR"/>
        </w:rPr>
        <w:t xml:space="preserve">2- </w:t>
      </w:r>
      <w:r w:rsidRPr="004927CD">
        <w:rPr>
          <w:rFonts w:ascii="Times New Roman" w:eastAsia="Batang" w:hAnsi="Times New Roman" w:cs="Times New Roman"/>
          <w:color w:val="000000"/>
          <w:lang w:eastAsia="tr-TR" w:bidi="tr-TR"/>
        </w:rPr>
        <w:t xml:space="preserve">Başvuruların posta yolu ile yapılması halinde; taahhütlü, iadeli taahhütlü, PTT Kargo ya da APS yolunun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 </w:t>
      </w:r>
    </w:p>
    <w:p w14:paraId="28A2E1AA" w14:textId="77777777" w:rsidR="00C20BAE" w:rsidRPr="004927CD" w:rsidRDefault="00C20BAE" w:rsidP="00C20BAE">
      <w:pPr>
        <w:widowControl w:val="0"/>
        <w:spacing w:after="0" w:line="240" w:lineRule="auto"/>
        <w:ind w:firstLine="567"/>
        <w:jc w:val="both"/>
        <w:rPr>
          <w:rFonts w:ascii="Times New Roman" w:eastAsia="Courier New" w:hAnsi="Times New Roman" w:cs="Times New Roman"/>
          <w:color w:val="000000"/>
          <w:lang w:eastAsia="tr-TR" w:bidi="tr-TR"/>
        </w:rPr>
      </w:pPr>
      <w:r w:rsidRPr="004927CD">
        <w:rPr>
          <w:rFonts w:ascii="Times New Roman" w:eastAsia="Courier New" w:hAnsi="Times New Roman" w:cs="Times New Roman"/>
          <w:b/>
          <w:color w:val="000000"/>
          <w:lang w:eastAsia="tr-TR" w:bidi="tr-TR"/>
        </w:rPr>
        <w:t xml:space="preserve">3- </w:t>
      </w:r>
      <w:r w:rsidRPr="004927CD">
        <w:rPr>
          <w:rFonts w:ascii="Times New Roman" w:eastAsia="Courier New" w:hAnsi="Times New Roman" w:cs="Times New Roman"/>
          <w:color w:val="000000"/>
          <w:lang w:eastAsia="tr-TR" w:bidi="tr-TR"/>
        </w:rPr>
        <w:t xml:space="preserve">Yapılandırılan borçlar için peşin ya da taksitle ödeme seçeneklerinden biri tercih edilecek ve </w:t>
      </w:r>
      <w:r w:rsidR="00D74822" w:rsidRPr="004927CD">
        <w:rPr>
          <w:rFonts w:ascii="Times New Roman" w:eastAsia="Courier New" w:hAnsi="Times New Roman" w:cs="Times New Roman"/>
          <w:color w:val="000000"/>
          <w:lang w:eastAsia="tr-TR" w:bidi="tr-TR"/>
        </w:rPr>
        <w:t>48</w:t>
      </w:r>
      <w:r w:rsidRPr="004927CD">
        <w:rPr>
          <w:rFonts w:ascii="Times New Roman" w:eastAsia="Courier New" w:hAnsi="Times New Roman" w:cs="Times New Roman"/>
          <w:color w:val="000000"/>
          <w:lang w:eastAsia="tr-TR" w:bidi="tr-TR"/>
        </w:rPr>
        <w:t xml:space="preserve"> eşit taksite kadar, taksitlendirme talebinde bulunulabilecektir.</w:t>
      </w:r>
    </w:p>
    <w:p w14:paraId="0BB7FE65" w14:textId="77777777" w:rsidR="0066389F" w:rsidRPr="004927CD" w:rsidRDefault="00C20BAE" w:rsidP="00781463">
      <w:pPr>
        <w:widowControl w:val="0"/>
        <w:spacing w:after="0" w:line="240" w:lineRule="auto"/>
        <w:ind w:firstLine="567"/>
        <w:jc w:val="both"/>
        <w:rPr>
          <w:rFonts w:ascii="Times New Roman" w:eastAsia="Courier New" w:hAnsi="Times New Roman" w:cs="Times New Roman"/>
          <w:color w:val="000000"/>
          <w:lang w:eastAsia="tr-TR" w:bidi="tr-TR"/>
        </w:rPr>
      </w:pPr>
      <w:r w:rsidRPr="004927CD">
        <w:rPr>
          <w:rFonts w:ascii="Times New Roman" w:eastAsia="Courier New" w:hAnsi="Times New Roman" w:cs="Times New Roman"/>
          <w:b/>
          <w:color w:val="000000"/>
          <w:lang w:eastAsia="tr-TR" w:bidi="tr-TR"/>
        </w:rPr>
        <w:t>4-</w:t>
      </w:r>
      <w:r w:rsidRPr="004927CD">
        <w:rPr>
          <w:rFonts w:ascii="Times New Roman" w:eastAsia="Batang" w:hAnsi="Times New Roman" w:cs="Times New Roman"/>
          <w:color w:val="000000"/>
          <w:lang w:eastAsia="tr-TR" w:bidi="tr-TR"/>
        </w:rPr>
        <w:t xml:space="preserve"> </w:t>
      </w:r>
      <w:r w:rsidR="00781463" w:rsidRPr="004927CD">
        <w:rPr>
          <w:rFonts w:ascii="Times New Roman" w:eastAsia="Courier New" w:hAnsi="Times New Roman" w:cs="Times New Roman"/>
          <w:color w:val="000000"/>
          <w:lang w:eastAsia="tr-TR" w:bidi="tr-TR"/>
        </w:rPr>
        <w:t xml:space="preserve">Peşin ödeme seçeneğinin tercih edilmesi halinde, kapsama giren borçların tamamının en geç </w:t>
      </w:r>
      <w:r w:rsidR="0031084C" w:rsidRPr="004927CD">
        <w:rPr>
          <w:rFonts w:ascii="Times New Roman" w:eastAsia="Arial" w:hAnsi="Times New Roman" w:cs="Times New Roman"/>
          <w:b/>
        </w:rPr>
        <w:t xml:space="preserve">3/7/2023 (bu tarih dahil) (30/6/2023 tarihi resmi tatile denk geldiğinden) </w:t>
      </w:r>
      <w:r w:rsidR="00781463" w:rsidRPr="004927CD">
        <w:rPr>
          <w:rFonts w:ascii="Times New Roman" w:eastAsia="Courier New" w:hAnsi="Times New Roman" w:cs="Times New Roman"/>
          <w:color w:val="000000"/>
          <w:lang w:eastAsia="tr-TR" w:bidi="tr-TR"/>
        </w:rPr>
        <w:t xml:space="preserve">tarihine kadar ödenmesi şarttır. Taksitle ödeme seçeneğinin tercih edilmesi halinde, yeniden yapılandırmaya esas toplam borç tutarına </w:t>
      </w:r>
      <w:r w:rsidR="00D74822" w:rsidRPr="004927CD">
        <w:rPr>
          <w:rFonts w:ascii="Times New Roman" w:eastAsia="Arial" w:hAnsi="Times New Roman" w:cs="Times New Roman"/>
          <w:b/>
        </w:rPr>
        <w:t>oniki eşit taksit için % 9</w:t>
      </w:r>
      <w:r w:rsidR="00D74822" w:rsidRPr="004927CD">
        <w:rPr>
          <w:rFonts w:ascii="Times New Roman" w:eastAsia="Arial" w:hAnsi="Times New Roman" w:cs="Times New Roman"/>
        </w:rPr>
        <w:t xml:space="preserve">, </w:t>
      </w:r>
      <w:r w:rsidR="00D74822" w:rsidRPr="004927CD">
        <w:rPr>
          <w:rFonts w:ascii="Times New Roman" w:eastAsia="Arial" w:hAnsi="Times New Roman" w:cs="Times New Roman"/>
          <w:b/>
        </w:rPr>
        <w:t>onsekiz eşit taksit için % 13,5, yirmi dört eşit taksit için % 18</w:t>
      </w:r>
      <w:r w:rsidR="00D74822" w:rsidRPr="004927CD">
        <w:rPr>
          <w:rFonts w:ascii="Times New Roman" w:eastAsia="Arial" w:hAnsi="Times New Roman" w:cs="Times New Roman"/>
        </w:rPr>
        <w:t xml:space="preserve">, </w:t>
      </w:r>
      <w:r w:rsidR="00D74822" w:rsidRPr="004927CD">
        <w:rPr>
          <w:rFonts w:ascii="Times New Roman" w:eastAsia="Arial" w:hAnsi="Times New Roman" w:cs="Times New Roman"/>
          <w:b/>
        </w:rPr>
        <w:t>otuz altı eşit taksit için</w:t>
      </w:r>
      <w:r w:rsidR="00D74822" w:rsidRPr="004927CD">
        <w:rPr>
          <w:rFonts w:ascii="Times New Roman" w:eastAsia="Arial" w:hAnsi="Times New Roman" w:cs="Times New Roman"/>
        </w:rPr>
        <w:t xml:space="preserve"> </w:t>
      </w:r>
      <w:r w:rsidR="00D74822" w:rsidRPr="004927CD">
        <w:rPr>
          <w:rFonts w:ascii="Times New Roman" w:eastAsia="Arial" w:hAnsi="Times New Roman" w:cs="Times New Roman"/>
          <w:b/>
        </w:rPr>
        <w:t>% 27 ve kırk sekiz eşit taksit için % 36</w:t>
      </w:r>
      <w:r w:rsidR="00D74822" w:rsidRPr="004927CD">
        <w:rPr>
          <w:rFonts w:ascii="Times New Roman" w:eastAsia="Arial" w:hAnsi="Times New Roman" w:cs="Times New Roman"/>
        </w:rPr>
        <w:t xml:space="preserve"> </w:t>
      </w:r>
      <w:r w:rsidR="00781463" w:rsidRPr="004927CD">
        <w:rPr>
          <w:rFonts w:ascii="Times New Roman" w:eastAsia="Courier New" w:hAnsi="Times New Roman" w:cs="Times New Roman"/>
          <w:color w:val="000000"/>
          <w:lang w:eastAsia="tr-TR" w:bidi="tr-TR"/>
        </w:rPr>
        <w:t xml:space="preserve">taksitlendirme farkı ilave edilecek olup, ilk taksit ödeme süresi </w:t>
      </w:r>
      <w:r w:rsidR="0031084C" w:rsidRPr="004927CD">
        <w:rPr>
          <w:rFonts w:ascii="Times New Roman" w:eastAsia="Arial" w:hAnsi="Times New Roman" w:cs="Times New Roman"/>
          <w:b/>
        </w:rPr>
        <w:t xml:space="preserve">3/7/2023 (bu tarih dahil) (30/6/2023 tarihi resmi tatile denk geldiğinden) </w:t>
      </w:r>
      <w:r w:rsidR="00781463" w:rsidRPr="004927CD">
        <w:rPr>
          <w:rFonts w:ascii="Times New Roman" w:eastAsia="Courier New" w:hAnsi="Times New Roman" w:cs="Times New Roman"/>
          <w:color w:val="000000"/>
          <w:lang w:eastAsia="tr-TR" w:bidi="tr-TR"/>
        </w:rPr>
        <w:t>tarihinde sona erecektir.</w:t>
      </w:r>
    </w:p>
    <w:p w14:paraId="2CA70EAE" w14:textId="77777777" w:rsidR="00C20BAE" w:rsidRPr="004927CD" w:rsidRDefault="00C20BAE" w:rsidP="00781463">
      <w:pPr>
        <w:widowControl w:val="0"/>
        <w:spacing w:after="0" w:line="240" w:lineRule="auto"/>
        <w:ind w:firstLine="567"/>
        <w:jc w:val="both"/>
        <w:rPr>
          <w:rFonts w:ascii="Times New Roman" w:eastAsia="Courier New" w:hAnsi="Times New Roman" w:cs="Times New Roman"/>
          <w:color w:val="000000"/>
          <w:lang w:eastAsia="tr-TR" w:bidi="tr-TR"/>
        </w:rPr>
      </w:pPr>
      <w:r w:rsidRPr="004927CD">
        <w:rPr>
          <w:rFonts w:ascii="Times New Roman" w:eastAsia="Courier New" w:hAnsi="Times New Roman" w:cs="Times New Roman"/>
          <w:b/>
          <w:color w:val="000000"/>
          <w:lang w:eastAsia="tr-TR" w:bidi="tr-TR"/>
        </w:rPr>
        <w:t xml:space="preserve">5- </w:t>
      </w:r>
      <w:r w:rsidRPr="004927CD">
        <w:rPr>
          <w:rFonts w:ascii="Times New Roman" w:eastAsia="Courier New" w:hAnsi="Times New Roman" w:cs="Times New Roman"/>
          <w:color w:val="000000"/>
          <w:lang w:eastAsia="tr-TR" w:bidi="tr-TR"/>
        </w:rPr>
        <w:t>Taksitler aylık dönemler itibariyle ödenecektir.</w:t>
      </w:r>
    </w:p>
    <w:p w14:paraId="1FEB0693" w14:textId="77777777" w:rsidR="00C20BAE" w:rsidRPr="004927CD" w:rsidRDefault="00C20BAE" w:rsidP="00C20BAE">
      <w:pPr>
        <w:widowControl w:val="0"/>
        <w:autoSpaceDE w:val="0"/>
        <w:autoSpaceDN w:val="0"/>
        <w:adjustRightInd w:val="0"/>
        <w:spacing w:after="0" w:line="240" w:lineRule="auto"/>
        <w:ind w:firstLine="567"/>
        <w:jc w:val="both"/>
        <w:rPr>
          <w:rFonts w:ascii="Times New Roman" w:eastAsia="Courier New" w:hAnsi="Times New Roman" w:cs="Times New Roman"/>
          <w:color w:val="000000"/>
          <w:lang w:eastAsia="tr-TR" w:bidi="tr-TR"/>
        </w:rPr>
      </w:pPr>
      <w:r w:rsidRPr="004927CD">
        <w:rPr>
          <w:rFonts w:ascii="Times New Roman" w:eastAsia="Courier New" w:hAnsi="Times New Roman" w:cs="Times New Roman"/>
          <w:b/>
          <w:bCs/>
          <w:color w:val="000000"/>
          <w:lang w:eastAsia="tr-TR" w:bidi="tr-TR"/>
        </w:rPr>
        <w:t>6-</w:t>
      </w:r>
      <w:r w:rsidRPr="004927CD">
        <w:rPr>
          <w:rFonts w:ascii="Times New Roman" w:eastAsia="Courier New" w:hAnsi="Times New Roman" w:cs="Times New Roman"/>
          <w:bCs/>
          <w:color w:val="000000"/>
          <w:lang w:eastAsia="tr-TR" w:bidi="tr-TR"/>
        </w:rPr>
        <w:t xml:space="preserve"> Başvuru formunda borcun kaç taksitte ödeneceğinin belirtilmemiş olması halinde, azami taksit süresi içinde ödenmek istenildiği kabul edilecektir.</w:t>
      </w:r>
      <w:r w:rsidRPr="004927CD">
        <w:rPr>
          <w:rFonts w:ascii="Times New Roman" w:eastAsia="Courier New" w:hAnsi="Times New Roman" w:cs="Times New Roman"/>
          <w:color w:val="000000"/>
          <w:lang w:eastAsia="tr-TR" w:bidi="tr-TR"/>
        </w:rPr>
        <w:tab/>
      </w:r>
    </w:p>
    <w:p w14:paraId="1667F552" w14:textId="77777777" w:rsidR="00C20BAE" w:rsidRPr="004927CD" w:rsidRDefault="00C20BAE" w:rsidP="00C20BAE">
      <w:pPr>
        <w:widowControl w:val="0"/>
        <w:autoSpaceDE w:val="0"/>
        <w:autoSpaceDN w:val="0"/>
        <w:adjustRightInd w:val="0"/>
        <w:spacing w:after="0" w:line="240" w:lineRule="auto"/>
        <w:ind w:firstLine="567"/>
        <w:jc w:val="both"/>
        <w:rPr>
          <w:rFonts w:ascii="Times New Roman" w:eastAsia="Courier New" w:hAnsi="Times New Roman" w:cs="Times New Roman"/>
          <w:bCs/>
          <w:color w:val="000000"/>
          <w:lang w:eastAsia="tr-TR" w:bidi="tr-TR"/>
        </w:rPr>
      </w:pPr>
      <w:r w:rsidRPr="004927CD">
        <w:rPr>
          <w:rFonts w:ascii="Times New Roman" w:eastAsia="Courier New" w:hAnsi="Times New Roman" w:cs="Times New Roman"/>
          <w:b/>
          <w:bCs/>
          <w:color w:val="000000"/>
          <w:lang w:eastAsia="tr-TR" w:bidi="tr-TR"/>
        </w:rPr>
        <w:t>7-</w:t>
      </w:r>
      <w:r w:rsidRPr="004927CD">
        <w:rPr>
          <w:rFonts w:ascii="Times New Roman" w:eastAsia="Courier New" w:hAnsi="Times New Roman" w:cs="Times New Roman"/>
          <w:bCs/>
          <w:color w:val="000000"/>
          <w:lang w:eastAsia="tr-TR" w:bidi="tr-TR"/>
        </w:rPr>
        <w:t xml:space="preserve">Peşin ödeme yolu tercih edilmiş olmasına rağmen, </w:t>
      </w:r>
      <w:r w:rsidR="0031084C" w:rsidRPr="004927CD">
        <w:rPr>
          <w:rFonts w:ascii="Times New Roman" w:eastAsia="Arial" w:hAnsi="Times New Roman" w:cs="Times New Roman"/>
          <w:b/>
        </w:rPr>
        <w:t xml:space="preserve">3/7/2023 (bu tarih dahil) (30/6/2023 tarihi resmi tatile denk geldiğinden) </w:t>
      </w:r>
      <w:r w:rsidRPr="004927CD">
        <w:rPr>
          <w:rFonts w:ascii="Times New Roman" w:eastAsia="Courier New" w:hAnsi="Times New Roman" w:cs="Times New Roman"/>
          <w:bCs/>
          <w:color w:val="000000"/>
          <w:lang w:eastAsia="tr-TR" w:bidi="tr-TR"/>
        </w:rPr>
        <w:t xml:space="preserve">tarihine kadar başvuruda bulunulması halinde ödeme planı talep edilecek taksit sayısına göre güncellenebilecektir. </w:t>
      </w:r>
    </w:p>
    <w:p w14:paraId="2D3AFBF2" w14:textId="77777777" w:rsidR="00BC53E6" w:rsidRPr="004927CD" w:rsidRDefault="00C20BAE" w:rsidP="00BC53E6">
      <w:pPr>
        <w:widowControl w:val="0"/>
        <w:autoSpaceDE w:val="0"/>
        <w:autoSpaceDN w:val="0"/>
        <w:adjustRightInd w:val="0"/>
        <w:spacing w:after="0" w:line="240" w:lineRule="auto"/>
        <w:ind w:firstLine="567"/>
        <w:jc w:val="both"/>
        <w:rPr>
          <w:rFonts w:ascii="Times New Roman" w:eastAsia="Courier New" w:hAnsi="Times New Roman" w:cs="Times New Roman"/>
          <w:bCs/>
          <w:color w:val="000000"/>
          <w:lang w:eastAsia="tr-TR" w:bidi="tr-TR"/>
        </w:rPr>
      </w:pPr>
      <w:r w:rsidRPr="004927CD">
        <w:rPr>
          <w:rFonts w:ascii="Times New Roman" w:eastAsia="Courier New" w:hAnsi="Times New Roman" w:cs="Times New Roman"/>
          <w:b/>
          <w:bCs/>
          <w:color w:val="000000"/>
          <w:lang w:eastAsia="tr-TR" w:bidi="tr-TR"/>
        </w:rPr>
        <w:t>8-</w:t>
      </w:r>
      <w:r w:rsidRPr="004927CD">
        <w:rPr>
          <w:rFonts w:ascii="Times New Roman" w:eastAsia="Courier New" w:hAnsi="Times New Roman" w:cs="Times New Roman"/>
          <w:bCs/>
          <w:color w:val="000000"/>
          <w:lang w:eastAsia="tr-TR" w:bidi="tr-TR"/>
        </w:rPr>
        <w:t xml:space="preserve">Kapsama giren borçlarla ilgili dava açılmış ise davalardan feragat edildiğine dair mahkemeye hitaben yazılarak ilgili mahkemeye verilen havaleli dilekçenin bir onaylı örneğinin ya da </w:t>
      </w:r>
      <w:r w:rsidRPr="004927CD">
        <w:rPr>
          <w:rFonts w:ascii="Times New Roman" w:eastAsia="Courier New" w:hAnsi="Times New Roman" w:cs="Times New Roman"/>
          <w:b/>
          <w:bCs/>
          <w:color w:val="000000"/>
          <w:lang w:eastAsia="tr-TR" w:bidi="tr-TR"/>
        </w:rPr>
        <w:t>Ek:</w:t>
      </w:r>
      <w:r w:rsidR="005D0F45" w:rsidRPr="004927CD">
        <w:rPr>
          <w:rFonts w:ascii="Times New Roman" w:eastAsia="Courier New" w:hAnsi="Times New Roman" w:cs="Times New Roman"/>
          <w:b/>
          <w:bCs/>
          <w:color w:val="000000"/>
          <w:lang w:eastAsia="tr-TR" w:bidi="tr-TR"/>
        </w:rPr>
        <w:t>6</w:t>
      </w:r>
      <w:r w:rsidRPr="004927CD">
        <w:rPr>
          <w:rFonts w:ascii="Times New Roman" w:eastAsia="Courier New" w:hAnsi="Times New Roman" w:cs="Times New Roman"/>
          <w:b/>
          <w:bCs/>
          <w:color w:val="000000"/>
          <w:lang w:eastAsia="tr-TR" w:bidi="tr-TR"/>
        </w:rPr>
        <w:t>/a’</w:t>
      </w:r>
      <w:r w:rsidRPr="004927CD">
        <w:rPr>
          <w:rFonts w:ascii="Times New Roman" w:eastAsia="Courier New" w:hAnsi="Times New Roman" w:cs="Times New Roman"/>
          <w:bCs/>
          <w:color w:val="000000"/>
          <w:lang w:eastAsia="tr-TR" w:bidi="tr-TR"/>
        </w:rPr>
        <w:t xml:space="preserve"> da yer alan taahhütnamenin başvuruda bulunulan birime verilmesi gerekmektedi</w:t>
      </w:r>
      <w:r w:rsidR="00781463" w:rsidRPr="004927CD">
        <w:rPr>
          <w:rFonts w:ascii="Times New Roman" w:eastAsia="Courier New" w:hAnsi="Times New Roman" w:cs="Times New Roman"/>
          <w:bCs/>
          <w:color w:val="000000"/>
          <w:lang w:eastAsia="tr-TR" w:bidi="tr-TR"/>
        </w:rPr>
        <w:t>r.</w:t>
      </w:r>
    </w:p>
    <w:p w14:paraId="4AE02C62" w14:textId="77777777" w:rsidR="00E27E0A" w:rsidRPr="004927CD" w:rsidRDefault="00BC53E6" w:rsidP="00BC53E6">
      <w:pPr>
        <w:widowControl w:val="0"/>
        <w:autoSpaceDE w:val="0"/>
        <w:autoSpaceDN w:val="0"/>
        <w:adjustRightInd w:val="0"/>
        <w:spacing w:after="0" w:line="240" w:lineRule="auto"/>
        <w:ind w:firstLine="567"/>
        <w:jc w:val="both"/>
        <w:rPr>
          <w:rFonts w:ascii="Times New Roman" w:eastAsia="Courier New" w:hAnsi="Times New Roman" w:cs="Times New Roman"/>
          <w:bCs/>
          <w:color w:val="000000"/>
          <w:lang w:eastAsia="tr-TR" w:bidi="tr-TR"/>
        </w:rPr>
      </w:pPr>
      <w:r w:rsidRPr="004927CD">
        <w:rPr>
          <w:rFonts w:ascii="Times New Roman" w:eastAsia="Courier New" w:hAnsi="Times New Roman" w:cs="Times New Roman"/>
          <w:b/>
          <w:bCs/>
          <w:color w:val="000000"/>
          <w:lang w:eastAsia="tr-TR" w:bidi="tr-TR"/>
        </w:rPr>
        <w:t>9-</w:t>
      </w:r>
      <w:r w:rsidR="00E27E0A" w:rsidRPr="004927CD">
        <w:rPr>
          <w:rFonts w:ascii="Times New Roman" w:eastAsia="Courier New" w:hAnsi="Times New Roman" w:cs="Times New Roman"/>
          <w:bCs/>
          <w:color w:val="000000"/>
          <w:lang w:eastAsia="tr-TR" w:bidi="tr-TR"/>
        </w:rPr>
        <w:t xml:space="preserve">Başvuru sırasında, hesaplanan borcun taksitler halinde ödeneceğinin beyan edilmesine rağmen, kapsama giren borcun tamamının </w:t>
      </w:r>
      <w:r w:rsidR="0031084C" w:rsidRPr="004927CD">
        <w:rPr>
          <w:rFonts w:ascii="Times New Roman" w:eastAsia="Arial" w:hAnsi="Times New Roman" w:cs="Times New Roman"/>
          <w:b/>
        </w:rPr>
        <w:t xml:space="preserve">3/7/2023 (bu tarih dahil) (30/6/2023 tarihi resmi tatile denk geldiğinden) </w:t>
      </w:r>
      <w:r w:rsidR="00E27E0A" w:rsidRPr="004927CD">
        <w:rPr>
          <w:rFonts w:ascii="Times New Roman" w:eastAsia="Courier New" w:hAnsi="Times New Roman" w:cs="Times New Roman"/>
          <w:bCs/>
          <w:color w:val="000000"/>
          <w:lang w:eastAsia="tr-TR" w:bidi="tr-TR"/>
        </w:rPr>
        <w:t>tarihine kadar peşin olarak veya tercih edilen taksit süresinden daha kısa taksit süresi içinde ödenecek olması halinde, ilgili borçlar bankaların borç kapatma menüsünden ödenebilecektir.</w:t>
      </w:r>
    </w:p>
    <w:p w14:paraId="151391A8" w14:textId="77777777" w:rsidR="00E27E0A" w:rsidRPr="004927CD" w:rsidRDefault="00BC53E6" w:rsidP="00E27E0A">
      <w:pPr>
        <w:widowControl w:val="0"/>
        <w:tabs>
          <w:tab w:val="left" w:pos="426"/>
        </w:tabs>
        <w:spacing w:before="20" w:after="60" w:line="240" w:lineRule="auto"/>
        <w:contextualSpacing/>
        <w:jc w:val="both"/>
        <w:rPr>
          <w:rFonts w:ascii="Times New Roman" w:eastAsia="Courier New" w:hAnsi="Times New Roman" w:cs="Times New Roman"/>
          <w:bCs/>
          <w:color w:val="000000"/>
          <w:lang w:eastAsia="tr-TR" w:bidi="tr-TR"/>
        </w:rPr>
      </w:pPr>
      <w:r w:rsidRPr="004927CD">
        <w:rPr>
          <w:rFonts w:ascii="Times New Roman" w:eastAsia="Courier New" w:hAnsi="Times New Roman" w:cs="Times New Roman"/>
          <w:bCs/>
          <w:color w:val="000000"/>
          <w:lang w:eastAsia="tr-TR" w:bidi="tr-TR"/>
        </w:rPr>
        <w:tab/>
      </w:r>
      <w:r w:rsidR="00E27E0A" w:rsidRPr="004927CD">
        <w:rPr>
          <w:rFonts w:ascii="Times New Roman" w:eastAsia="Courier New" w:hAnsi="Times New Roman" w:cs="Times New Roman"/>
          <w:b/>
          <w:bCs/>
          <w:color w:val="000000"/>
          <w:lang w:eastAsia="tr-TR" w:bidi="tr-TR"/>
        </w:rPr>
        <w:t>10-</w:t>
      </w:r>
      <w:r w:rsidR="00E27E0A" w:rsidRPr="004927CD">
        <w:rPr>
          <w:rFonts w:ascii="Times New Roman" w:eastAsia="Courier New" w:hAnsi="Times New Roman" w:cs="Times New Roman"/>
          <w:bCs/>
          <w:color w:val="000000"/>
          <w:lang w:eastAsia="tr-TR" w:bidi="tr-TR"/>
        </w:rPr>
        <w:t>Taksitle ödeme yolunun tercih edilmesi halinde taksitlendirilen borcun</w:t>
      </w:r>
      <w:r w:rsidR="00255672" w:rsidRPr="004927CD">
        <w:rPr>
          <w:rFonts w:ascii="Times New Roman" w:eastAsia="Courier New" w:hAnsi="Times New Roman" w:cs="Times New Roman"/>
          <w:bCs/>
          <w:color w:val="000000"/>
          <w:lang w:eastAsia="tr-TR" w:bidi="tr-TR"/>
        </w:rPr>
        <w:t>,</w:t>
      </w:r>
      <w:r w:rsidR="00E27E0A" w:rsidRPr="004927CD">
        <w:rPr>
          <w:rFonts w:ascii="Times New Roman" w:eastAsia="Courier New" w:hAnsi="Times New Roman" w:cs="Times New Roman"/>
          <w:bCs/>
          <w:color w:val="000000"/>
          <w:lang w:eastAsia="tr-TR" w:bidi="tr-TR"/>
        </w:rPr>
        <w:t xml:space="preserve"> ilk iki taksitinin süresi içinde ve tam ödenmemesi halinde yapılandırma taahhüdü ihlal edilmiş sayılacaktır.</w:t>
      </w:r>
    </w:p>
    <w:p w14:paraId="2AC79CA5" w14:textId="77777777" w:rsidR="00255672" w:rsidRPr="004927CD" w:rsidRDefault="00E27E0A" w:rsidP="00E27E0A">
      <w:pPr>
        <w:widowControl w:val="0"/>
        <w:tabs>
          <w:tab w:val="left" w:pos="426"/>
        </w:tabs>
        <w:spacing w:before="20" w:after="60" w:line="240" w:lineRule="auto"/>
        <w:contextualSpacing/>
        <w:jc w:val="both"/>
        <w:rPr>
          <w:rFonts w:ascii="Times New Roman" w:eastAsia="Courier New" w:hAnsi="Times New Roman" w:cs="Times New Roman"/>
          <w:bCs/>
          <w:color w:val="000000"/>
          <w:lang w:eastAsia="tr-TR" w:bidi="tr-TR"/>
        </w:rPr>
      </w:pPr>
      <w:r w:rsidRPr="004927CD">
        <w:rPr>
          <w:rFonts w:ascii="Times New Roman" w:eastAsia="Courier New" w:hAnsi="Times New Roman" w:cs="Times New Roman"/>
          <w:bCs/>
          <w:color w:val="000000"/>
          <w:lang w:eastAsia="tr-TR" w:bidi="tr-TR"/>
        </w:rPr>
        <w:tab/>
      </w:r>
      <w:r w:rsidRPr="004927CD">
        <w:rPr>
          <w:rFonts w:ascii="Times New Roman" w:eastAsia="Courier New" w:hAnsi="Times New Roman" w:cs="Times New Roman"/>
          <w:b/>
          <w:bCs/>
          <w:color w:val="000000"/>
          <w:lang w:eastAsia="tr-TR" w:bidi="tr-TR"/>
        </w:rPr>
        <w:t>1</w:t>
      </w:r>
      <w:r w:rsidR="00BC53E6" w:rsidRPr="004927CD">
        <w:rPr>
          <w:rFonts w:ascii="Times New Roman" w:eastAsia="Courier New" w:hAnsi="Times New Roman" w:cs="Times New Roman"/>
          <w:b/>
          <w:bCs/>
          <w:color w:val="000000"/>
          <w:lang w:eastAsia="tr-TR" w:bidi="tr-TR"/>
        </w:rPr>
        <w:t>1</w:t>
      </w:r>
      <w:r w:rsidRPr="004927CD">
        <w:rPr>
          <w:rFonts w:ascii="Times New Roman" w:eastAsia="Courier New" w:hAnsi="Times New Roman" w:cs="Times New Roman"/>
          <w:b/>
          <w:bCs/>
          <w:color w:val="000000"/>
          <w:lang w:eastAsia="tr-TR" w:bidi="tr-TR"/>
        </w:rPr>
        <w:t>-</w:t>
      </w:r>
      <w:r w:rsidR="00255672" w:rsidRPr="004927CD">
        <w:rPr>
          <w:rFonts w:ascii="Times New Roman" w:eastAsia="Courier New" w:hAnsi="Times New Roman" w:cs="Times New Roman"/>
          <w:bCs/>
          <w:color w:val="000000"/>
          <w:lang w:eastAsia="tr-TR" w:bidi="tr-TR"/>
        </w:rPr>
        <w:t xml:space="preserve">İlk iki taksit süresinde ve tam olarak ödenmesine rağmen diğer taksitlerin bir takvim yılında </w:t>
      </w:r>
      <w:r w:rsidR="00793128" w:rsidRPr="004927CD">
        <w:rPr>
          <w:rFonts w:ascii="Times New Roman" w:eastAsia="Courier New" w:hAnsi="Times New Roman" w:cs="Times New Roman"/>
          <w:bCs/>
          <w:color w:val="000000"/>
          <w:lang w:eastAsia="tr-TR" w:bidi="tr-TR"/>
        </w:rPr>
        <w:t>üçten</w:t>
      </w:r>
      <w:r w:rsidR="00255672" w:rsidRPr="004927CD">
        <w:rPr>
          <w:rFonts w:ascii="Times New Roman" w:eastAsia="Courier New" w:hAnsi="Times New Roman" w:cs="Times New Roman"/>
          <w:bCs/>
          <w:color w:val="000000"/>
          <w:lang w:eastAsia="tr-TR" w:bidi="tr-TR"/>
        </w:rPr>
        <w:t xml:space="preserve"> fazla vadesinde ödememesi ya da eksik ödemesi hâlinde, yapılandırma taahhüdü ihlal edilmiş sayılacaktır.</w:t>
      </w:r>
    </w:p>
    <w:p w14:paraId="46D12BC6" w14:textId="77777777" w:rsidR="00E40CFC" w:rsidRPr="004927CD" w:rsidRDefault="00E40CFC" w:rsidP="00EE54DE">
      <w:pPr>
        <w:widowControl w:val="0"/>
        <w:tabs>
          <w:tab w:val="left" w:pos="426"/>
        </w:tabs>
        <w:spacing w:before="20" w:after="60" w:line="240" w:lineRule="auto"/>
        <w:contextualSpacing/>
        <w:jc w:val="both"/>
        <w:rPr>
          <w:rFonts w:ascii="Times New Roman" w:eastAsia="Courier New" w:hAnsi="Times New Roman" w:cs="Times New Roman"/>
          <w:bCs/>
          <w:color w:val="000000"/>
          <w:lang w:eastAsia="tr-TR" w:bidi="tr-TR"/>
        </w:rPr>
      </w:pPr>
      <w:r w:rsidRPr="004927CD">
        <w:rPr>
          <w:rFonts w:ascii="Times New Roman" w:eastAsia="Courier New" w:hAnsi="Times New Roman" w:cs="Times New Roman"/>
          <w:bCs/>
          <w:color w:val="000000"/>
          <w:lang w:eastAsia="tr-TR" w:bidi="tr-TR"/>
        </w:rPr>
        <w:tab/>
      </w:r>
      <w:r w:rsidRPr="004927CD">
        <w:rPr>
          <w:rFonts w:ascii="Times New Roman" w:eastAsia="Courier New" w:hAnsi="Times New Roman" w:cs="Times New Roman"/>
          <w:b/>
          <w:bCs/>
          <w:color w:val="000000"/>
          <w:lang w:eastAsia="tr-TR" w:bidi="tr-TR"/>
        </w:rPr>
        <w:t>1</w:t>
      </w:r>
      <w:r w:rsidR="003C50E7" w:rsidRPr="004927CD">
        <w:rPr>
          <w:rFonts w:ascii="Times New Roman" w:eastAsia="Courier New" w:hAnsi="Times New Roman" w:cs="Times New Roman"/>
          <w:b/>
          <w:bCs/>
          <w:color w:val="000000"/>
          <w:lang w:eastAsia="tr-TR" w:bidi="tr-TR"/>
        </w:rPr>
        <w:t>2</w:t>
      </w:r>
      <w:r w:rsidRPr="004927CD">
        <w:rPr>
          <w:rFonts w:ascii="Times New Roman" w:eastAsia="Courier New" w:hAnsi="Times New Roman" w:cs="Times New Roman"/>
          <w:b/>
          <w:bCs/>
          <w:color w:val="000000"/>
          <w:lang w:eastAsia="tr-TR" w:bidi="tr-TR"/>
        </w:rPr>
        <w:t>-</w:t>
      </w:r>
      <w:r w:rsidRPr="004927CD">
        <w:rPr>
          <w:rFonts w:ascii="Times New Roman" w:eastAsia="Courier New" w:hAnsi="Times New Roman" w:cs="Times New Roman"/>
          <w:bCs/>
          <w:color w:val="000000"/>
          <w:lang w:eastAsia="tr-TR" w:bidi="tr-TR"/>
        </w:rPr>
        <w:t>Ödeme planları oluşturulduktan sonra ödenecek tutarlar banka ekranlarına yansıtılacağından, ödeme planları tebliğ edilememiş borçluların her ne kadar ödeme planları taraflarına ulaşmamış olsa bile banka kanalıyla ödeme yapmaları mümkün olacaktır.</w:t>
      </w:r>
    </w:p>
    <w:p w14:paraId="61892FDB" w14:textId="77777777" w:rsidR="00C20BAE" w:rsidRPr="004927CD" w:rsidRDefault="00C20BAE" w:rsidP="00C20BAE">
      <w:pPr>
        <w:widowControl w:val="0"/>
        <w:autoSpaceDE w:val="0"/>
        <w:autoSpaceDN w:val="0"/>
        <w:adjustRightInd w:val="0"/>
        <w:spacing w:after="0" w:line="240" w:lineRule="auto"/>
        <w:ind w:firstLine="567"/>
        <w:jc w:val="both"/>
        <w:rPr>
          <w:rFonts w:ascii="Times New Roman" w:eastAsia="Courier New" w:hAnsi="Times New Roman" w:cs="Times New Roman"/>
          <w:bCs/>
          <w:color w:val="000000"/>
          <w:lang w:eastAsia="tr-TR" w:bidi="tr-TR"/>
        </w:rPr>
      </w:pPr>
      <w:r w:rsidRPr="004927CD">
        <w:rPr>
          <w:rFonts w:ascii="Times New Roman" w:eastAsia="Courier New" w:hAnsi="Times New Roman" w:cs="Times New Roman"/>
          <w:bCs/>
          <w:color w:val="000000"/>
          <w:lang w:eastAsia="tr-TR" w:bidi="tr-TR"/>
        </w:rPr>
        <w:tab/>
      </w:r>
    </w:p>
    <w:p w14:paraId="66FDD819" w14:textId="77777777" w:rsidR="00C20BAE" w:rsidRPr="00722439" w:rsidRDefault="00C20BAE" w:rsidP="00C20BAE">
      <w:pPr>
        <w:widowControl w:val="0"/>
        <w:spacing w:after="0" w:line="240" w:lineRule="auto"/>
        <w:jc w:val="center"/>
        <w:rPr>
          <w:rFonts w:ascii="Times New Roman" w:eastAsia="Courier New" w:hAnsi="Times New Roman" w:cs="Times New Roman"/>
          <w:b/>
          <w:color w:val="000000"/>
          <w:sz w:val="24"/>
          <w:szCs w:val="24"/>
          <w:lang w:eastAsia="tr-TR" w:bidi="tr-TR"/>
        </w:rPr>
      </w:pPr>
    </w:p>
    <w:p w14:paraId="3358145E" w14:textId="77777777" w:rsidR="00C20BAE" w:rsidRPr="00722439" w:rsidRDefault="00C20BAE" w:rsidP="00C20BAE">
      <w:pPr>
        <w:widowControl w:val="0"/>
        <w:spacing w:after="0" w:line="240" w:lineRule="atLeast"/>
        <w:ind w:firstLine="567"/>
        <w:jc w:val="both"/>
        <w:rPr>
          <w:rFonts w:ascii="Times New Roman" w:eastAsia="Arial" w:hAnsi="Times New Roman" w:cs="Times New Roman"/>
          <w:b/>
          <w:sz w:val="19"/>
          <w:szCs w:val="19"/>
        </w:rPr>
      </w:pPr>
    </w:p>
    <w:p w14:paraId="55123975" w14:textId="77777777" w:rsidR="00C20BAE" w:rsidRPr="00722439" w:rsidRDefault="00C20BAE" w:rsidP="00C20BAE">
      <w:pPr>
        <w:widowControl w:val="0"/>
        <w:spacing w:after="0" w:line="240" w:lineRule="atLeast"/>
        <w:ind w:firstLine="567"/>
        <w:jc w:val="both"/>
        <w:rPr>
          <w:rFonts w:ascii="Times New Roman" w:eastAsia="Arial" w:hAnsi="Times New Roman" w:cs="Times New Roman"/>
          <w:b/>
          <w:sz w:val="19"/>
          <w:szCs w:val="19"/>
        </w:rPr>
      </w:pPr>
    </w:p>
    <w:p w14:paraId="37331924" w14:textId="77777777" w:rsidR="00C20BAE" w:rsidRPr="00722439" w:rsidRDefault="00C20BAE" w:rsidP="00C20BAE">
      <w:pPr>
        <w:widowControl w:val="0"/>
        <w:spacing w:after="0" w:line="240" w:lineRule="atLeast"/>
        <w:ind w:firstLine="567"/>
        <w:jc w:val="both"/>
        <w:rPr>
          <w:rFonts w:ascii="Times New Roman" w:eastAsia="Arial" w:hAnsi="Times New Roman" w:cs="Times New Roman"/>
          <w:b/>
          <w:sz w:val="19"/>
          <w:szCs w:val="19"/>
        </w:rPr>
      </w:pPr>
    </w:p>
    <w:p w14:paraId="3E58598A" w14:textId="77777777" w:rsidR="00C20BAE" w:rsidRPr="00722439" w:rsidRDefault="00C20BAE" w:rsidP="00C20BAE">
      <w:pPr>
        <w:widowControl w:val="0"/>
        <w:spacing w:after="0" w:line="240" w:lineRule="atLeast"/>
        <w:ind w:firstLine="567"/>
        <w:jc w:val="both"/>
        <w:rPr>
          <w:rFonts w:ascii="Times New Roman" w:eastAsia="Arial" w:hAnsi="Times New Roman" w:cs="Times New Roman"/>
          <w:b/>
          <w:sz w:val="19"/>
          <w:szCs w:val="19"/>
        </w:rPr>
      </w:pPr>
    </w:p>
    <w:p w14:paraId="5E6FC658" w14:textId="77777777" w:rsidR="00793128" w:rsidRDefault="00793128" w:rsidP="00A655CE">
      <w:pPr>
        <w:autoSpaceDE w:val="0"/>
        <w:autoSpaceDN w:val="0"/>
        <w:adjustRightInd w:val="0"/>
        <w:ind w:left="4248"/>
        <w:rPr>
          <w:rFonts w:ascii="Times New Roman" w:hAnsi="Times New Roman" w:cs="Times New Roman"/>
          <w:b/>
          <w:sz w:val="20"/>
          <w:szCs w:val="20"/>
        </w:rPr>
      </w:pPr>
    </w:p>
    <w:p w14:paraId="0118F530" w14:textId="77777777" w:rsidR="00793128" w:rsidRDefault="00793128" w:rsidP="00A655CE">
      <w:pPr>
        <w:autoSpaceDE w:val="0"/>
        <w:autoSpaceDN w:val="0"/>
        <w:adjustRightInd w:val="0"/>
        <w:ind w:left="4248"/>
        <w:rPr>
          <w:rFonts w:ascii="Times New Roman" w:hAnsi="Times New Roman" w:cs="Times New Roman"/>
          <w:b/>
          <w:sz w:val="20"/>
          <w:szCs w:val="20"/>
        </w:rPr>
      </w:pPr>
    </w:p>
    <w:p w14:paraId="3582F666" w14:textId="77777777" w:rsidR="00793128" w:rsidRDefault="00793128" w:rsidP="00A655CE">
      <w:pPr>
        <w:autoSpaceDE w:val="0"/>
        <w:autoSpaceDN w:val="0"/>
        <w:adjustRightInd w:val="0"/>
        <w:ind w:left="4248"/>
        <w:rPr>
          <w:rFonts w:ascii="Times New Roman" w:hAnsi="Times New Roman" w:cs="Times New Roman"/>
          <w:b/>
          <w:sz w:val="20"/>
          <w:szCs w:val="20"/>
        </w:rPr>
      </w:pPr>
    </w:p>
    <w:p w14:paraId="7C33773A" w14:textId="77777777" w:rsidR="00793128" w:rsidRDefault="00793128" w:rsidP="00A655CE">
      <w:pPr>
        <w:autoSpaceDE w:val="0"/>
        <w:autoSpaceDN w:val="0"/>
        <w:adjustRightInd w:val="0"/>
        <w:ind w:left="4248"/>
        <w:rPr>
          <w:rFonts w:ascii="Times New Roman" w:hAnsi="Times New Roman" w:cs="Times New Roman"/>
          <w:b/>
          <w:sz w:val="20"/>
          <w:szCs w:val="20"/>
        </w:rPr>
      </w:pPr>
    </w:p>
    <w:p w14:paraId="5D71DF02" w14:textId="77777777" w:rsidR="00793128" w:rsidRDefault="00793128" w:rsidP="00A655CE">
      <w:pPr>
        <w:autoSpaceDE w:val="0"/>
        <w:autoSpaceDN w:val="0"/>
        <w:adjustRightInd w:val="0"/>
        <w:ind w:left="4248"/>
        <w:rPr>
          <w:rFonts w:ascii="Times New Roman" w:hAnsi="Times New Roman" w:cs="Times New Roman"/>
          <w:b/>
          <w:sz w:val="20"/>
          <w:szCs w:val="20"/>
        </w:rPr>
      </w:pPr>
    </w:p>
    <w:p w14:paraId="74854224" w14:textId="77777777" w:rsidR="00AB5D4F" w:rsidRDefault="00AB5D4F" w:rsidP="00A655CE">
      <w:pPr>
        <w:autoSpaceDE w:val="0"/>
        <w:autoSpaceDN w:val="0"/>
        <w:adjustRightInd w:val="0"/>
        <w:ind w:left="4248"/>
        <w:rPr>
          <w:rFonts w:ascii="Times New Roman" w:hAnsi="Times New Roman" w:cs="Times New Roman"/>
          <w:b/>
          <w:sz w:val="20"/>
          <w:szCs w:val="20"/>
        </w:rPr>
      </w:pPr>
    </w:p>
    <w:p w14:paraId="374746EE" w14:textId="77777777" w:rsidR="00793128" w:rsidRDefault="00793128" w:rsidP="00B1468D">
      <w:pPr>
        <w:autoSpaceDE w:val="0"/>
        <w:autoSpaceDN w:val="0"/>
        <w:adjustRightInd w:val="0"/>
        <w:rPr>
          <w:rFonts w:ascii="Times New Roman" w:hAnsi="Times New Roman" w:cs="Times New Roman"/>
          <w:b/>
          <w:sz w:val="20"/>
          <w:szCs w:val="20"/>
        </w:rPr>
      </w:pPr>
    </w:p>
    <w:p w14:paraId="4478E902" w14:textId="77777777" w:rsidR="006D3930" w:rsidRDefault="00B1468D" w:rsidP="00A655CE">
      <w:pPr>
        <w:autoSpaceDE w:val="0"/>
        <w:autoSpaceDN w:val="0"/>
        <w:adjustRightInd w:val="0"/>
        <w:ind w:left="4248"/>
      </w:pPr>
      <w:r>
        <w:rPr>
          <w:rFonts w:ascii="Times New Roman" w:hAnsi="Times New Roman" w:cs="Times New Roman"/>
          <w:b/>
          <w:sz w:val="20"/>
          <w:szCs w:val="20"/>
        </w:rPr>
        <w:t xml:space="preserve">    </w:t>
      </w:r>
      <w:r w:rsidR="00C20BAE" w:rsidRPr="00722439">
        <w:rPr>
          <w:rFonts w:ascii="Times New Roman" w:hAnsi="Times New Roman" w:cs="Times New Roman"/>
          <w:b/>
          <w:sz w:val="20"/>
          <w:szCs w:val="20"/>
        </w:rPr>
        <w:t>2/2</w:t>
      </w:r>
    </w:p>
    <w:sectPr w:rsidR="006D3930" w:rsidSect="00872377">
      <w:pgSz w:w="11906" w:h="16838"/>
      <w:pgMar w:top="28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AE"/>
    <w:rsid w:val="00162098"/>
    <w:rsid w:val="00181D90"/>
    <w:rsid w:val="00236804"/>
    <w:rsid w:val="00255672"/>
    <w:rsid w:val="0031084C"/>
    <w:rsid w:val="0037445C"/>
    <w:rsid w:val="003B5DAB"/>
    <w:rsid w:val="003C50E7"/>
    <w:rsid w:val="004927CD"/>
    <w:rsid w:val="005575DF"/>
    <w:rsid w:val="005B17FC"/>
    <w:rsid w:val="005D0F45"/>
    <w:rsid w:val="005F34CA"/>
    <w:rsid w:val="0066389F"/>
    <w:rsid w:val="006679A4"/>
    <w:rsid w:val="006D3930"/>
    <w:rsid w:val="00707C36"/>
    <w:rsid w:val="007206C8"/>
    <w:rsid w:val="00781463"/>
    <w:rsid w:val="00793128"/>
    <w:rsid w:val="007A2AAC"/>
    <w:rsid w:val="008710BF"/>
    <w:rsid w:val="00872377"/>
    <w:rsid w:val="00974B8F"/>
    <w:rsid w:val="009861EE"/>
    <w:rsid w:val="009C0C8B"/>
    <w:rsid w:val="00A16147"/>
    <w:rsid w:val="00A64029"/>
    <w:rsid w:val="00A655CE"/>
    <w:rsid w:val="00AB5548"/>
    <w:rsid w:val="00AB5D4F"/>
    <w:rsid w:val="00B1468D"/>
    <w:rsid w:val="00B66E16"/>
    <w:rsid w:val="00B748F6"/>
    <w:rsid w:val="00B750DC"/>
    <w:rsid w:val="00B85547"/>
    <w:rsid w:val="00BA7BCE"/>
    <w:rsid w:val="00BC2610"/>
    <w:rsid w:val="00BC53E6"/>
    <w:rsid w:val="00C20BAE"/>
    <w:rsid w:val="00C24DB8"/>
    <w:rsid w:val="00C450AA"/>
    <w:rsid w:val="00CF4205"/>
    <w:rsid w:val="00D44029"/>
    <w:rsid w:val="00D74822"/>
    <w:rsid w:val="00DC4FB8"/>
    <w:rsid w:val="00E27E0A"/>
    <w:rsid w:val="00E40CFC"/>
    <w:rsid w:val="00EE54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12D4"/>
  <w15:docId w15:val="{62CAB9D7-C331-4AEF-AB01-1D644605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E54F-BAC1-449C-8EF8-746DEE63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AKTAS</dc:creator>
  <cp:lastModifiedBy>Bora Ekmekci</cp:lastModifiedBy>
  <cp:revision>2</cp:revision>
  <cp:lastPrinted>2018-05-28T11:00:00Z</cp:lastPrinted>
  <dcterms:created xsi:type="dcterms:W3CDTF">2023-03-23T13:11:00Z</dcterms:created>
  <dcterms:modified xsi:type="dcterms:W3CDTF">2023-03-23T13:11:00Z</dcterms:modified>
</cp:coreProperties>
</file>